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inorHAnsi" w:eastAsiaTheme="minorHAnsi" w:hAnsiTheme="minorHAnsi" w:cstheme="minorBidi"/>
          <w:color w:val="auto"/>
          <w:kern w:val="2"/>
          <w:sz w:val="22"/>
          <w:szCs w:val="22"/>
          <w14:ligatures w14:val="standardContextual"/>
        </w:rPr>
        <w:id w:val="890466144"/>
        <w:docPartObj>
          <w:docPartGallery w:val="Table of Contents"/>
          <w:docPartUnique/>
        </w:docPartObj>
      </w:sdtPr>
      <w:sdtEndPr>
        <w:rPr>
          <w:b/>
          <w:bCs/>
          <w:noProof/>
        </w:rPr>
      </w:sdtEndPr>
      <w:sdtContent>
        <w:p w14:paraId="0BC8253C" w14:textId="3FF44F10" w:rsidR="0037544E" w:rsidRDefault="0037544E">
          <w:pPr>
            <w:pStyle w:val="TOCHeading"/>
          </w:pPr>
          <w:r>
            <w:t>Contents</w:t>
          </w:r>
        </w:p>
        <w:p w14:paraId="6B081568" w14:textId="42360466" w:rsidR="008F7109" w:rsidRDefault="0037544E">
          <w:pPr>
            <w:pStyle w:val="TOC1"/>
            <w:tabs>
              <w:tab w:val="right" w:leader="dot" w:pos="9350"/>
            </w:tabs>
            <w:rPr>
              <w:rFonts w:eastAsiaTheme="minorEastAsia"/>
              <w:noProof/>
              <w:sz w:val="24"/>
              <w:szCs w:val="24"/>
            </w:rPr>
          </w:pPr>
          <w:r>
            <w:fldChar w:fldCharType="begin"/>
          </w:r>
          <w:r>
            <w:instrText xml:space="preserve"> TOC \o "1-3" \h \z \u </w:instrText>
          </w:r>
          <w:r>
            <w:fldChar w:fldCharType="separate"/>
          </w:r>
          <w:hyperlink w:anchor="_Toc165905167" w:history="1">
            <w:r w:rsidR="008F7109" w:rsidRPr="002C78EE">
              <w:rPr>
                <w:rStyle w:val="Hyperlink"/>
                <w:noProof/>
              </w:rPr>
              <w:t>Unfunded</w:t>
            </w:r>
            <w:r w:rsidR="008F7109" w:rsidRPr="002C78EE">
              <w:rPr>
                <w:rStyle w:val="Hyperlink"/>
                <w:rFonts w:eastAsia="Times New Roman"/>
                <w:noProof/>
              </w:rPr>
              <w:t xml:space="preserve"> Agreements</w:t>
            </w:r>
            <w:r w:rsidR="008F7109">
              <w:rPr>
                <w:noProof/>
                <w:webHidden/>
              </w:rPr>
              <w:tab/>
            </w:r>
            <w:r w:rsidR="008F7109">
              <w:rPr>
                <w:noProof/>
                <w:webHidden/>
              </w:rPr>
              <w:fldChar w:fldCharType="begin"/>
            </w:r>
            <w:r w:rsidR="008F7109">
              <w:rPr>
                <w:noProof/>
                <w:webHidden/>
              </w:rPr>
              <w:instrText xml:space="preserve"> PAGEREF _Toc165905167 \h </w:instrText>
            </w:r>
            <w:r w:rsidR="008F7109">
              <w:rPr>
                <w:noProof/>
                <w:webHidden/>
              </w:rPr>
            </w:r>
            <w:r w:rsidR="008F7109">
              <w:rPr>
                <w:noProof/>
                <w:webHidden/>
              </w:rPr>
              <w:fldChar w:fldCharType="separate"/>
            </w:r>
            <w:r w:rsidR="008F7109">
              <w:rPr>
                <w:noProof/>
                <w:webHidden/>
              </w:rPr>
              <w:t>2</w:t>
            </w:r>
            <w:r w:rsidR="008F7109">
              <w:rPr>
                <w:noProof/>
                <w:webHidden/>
              </w:rPr>
              <w:fldChar w:fldCharType="end"/>
            </w:r>
          </w:hyperlink>
        </w:p>
        <w:p w14:paraId="302A278D" w14:textId="645B4D42" w:rsidR="008F7109" w:rsidRDefault="005E6925">
          <w:pPr>
            <w:pStyle w:val="TOC2"/>
            <w:tabs>
              <w:tab w:val="right" w:leader="dot" w:pos="9350"/>
            </w:tabs>
            <w:rPr>
              <w:rFonts w:eastAsiaTheme="minorEastAsia"/>
              <w:noProof/>
              <w:sz w:val="24"/>
              <w:szCs w:val="24"/>
            </w:rPr>
          </w:pPr>
          <w:hyperlink w:anchor="_Toc165905168" w:history="1">
            <w:r w:rsidR="008F7109" w:rsidRPr="002C78EE">
              <w:rPr>
                <w:rStyle w:val="Hyperlink"/>
                <w:noProof/>
              </w:rPr>
              <w:t>Create Proposal Screen</w:t>
            </w:r>
            <w:r w:rsidR="008F7109">
              <w:rPr>
                <w:noProof/>
                <w:webHidden/>
              </w:rPr>
              <w:tab/>
            </w:r>
            <w:r w:rsidR="008F7109">
              <w:rPr>
                <w:noProof/>
                <w:webHidden/>
              </w:rPr>
              <w:fldChar w:fldCharType="begin"/>
            </w:r>
            <w:r w:rsidR="008F7109">
              <w:rPr>
                <w:noProof/>
                <w:webHidden/>
              </w:rPr>
              <w:instrText xml:space="preserve"> PAGEREF _Toc165905168 \h </w:instrText>
            </w:r>
            <w:r w:rsidR="008F7109">
              <w:rPr>
                <w:noProof/>
                <w:webHidden/>
              </w:rPr>
            </w:r>
            <w:r w:rsidR="008F7109">
              <w:rPr>
                <w:noProof/>
                <w:webHidden/>
              </w:rPr>
              <w:fldChar w:fldCharType="separate"/>
            </w:r>
            <w:r w:rsidR="008F7109">
              <w:rPr>
                <w:noProof/>
                <w:webHidden/>
              </w:rPr>
              <w:t>4</w:t>
            </w:r>
            <w:r w:rsidR="008F7109">
              <w:rPr>
                <w:noProof/>
                <w:webHidden/>
              </w:rPr>
              <w:fldChar w:fldCharType="end"/>
            </w:r>
          </w:hyperlink>
        </w:p>
        <w:p w14:paraId="5C3C0DEF" w14:textId="2C0214CB" w:rsidR="008F7109" w:rsidRDefault="005E6925">
          <w:pPr>
            <w:pStyle w:val="TOC2"/>
            <w:tabs>
              <w:tab w:val="right" w:leader="dot" w:pos="9350"/>
            </w:tabs>
            <w:rPr>
              <w:rFonts w:eastAsiaTheme="minorEastAsia"/>
              <w:noProof/>
              <w:sz w:val="24"/>
              <w:szCs w:val="24"/>
            </w:rPr>
          </w:pPr>
          <w:hyperlink w:anchor="_Toc165905169" w:history="1">
            <w:r w:rsidR="008F7109" w:rsidRPr="002C78EE">
              <w:rPr>
                <w:rStyle w:val="Hyperlink"/>
                <w:noProof/>
              </w:rPr>
              <w:t>Proposal Details Screen</w:t>
            </w:r>
            <w:r w:rsidR="008F7109">
              <w:rPr>
                <w:noProof/>
                <w:webHidden/>
              </w:rPr>
              <w:tab/>
            </w:r>
            <w:r w:rsidR="008F7109">
              <w:rPr>
                <w:noProof/>
                <w:webHidden/>
              </w:rPr>
              <w:fldChar w:fldCharType="begin"/>
            </w:r>
            <w:r w:rsidR="008F7109">
              <w:rPr>
                <w:noProof/>
                <w:webHidden/>
              </w:rPr>
              <w:instrText xml:space="preserve"> PAGEREF _Toc165905169 \h </w:instrText>
            </w:r>
            <w:r w:rsidR="008F7109">
              <w:rPr>
                <w:noProof/>
                <w:webHidden/>
              </w:rPr>
            </w:r>
            <w:r w:rsidR="008F7109">
              <w:rPr>
                <w:noProof/>
                <w:webHidden/>
              </w:rPr>
              <w:fldChar w:fldCharType="separate"/>
            </w:r>
            <w:r w:rsidR="008F7109">
              <w:rPr>
                <w:noProof/>
                <w:webHidden/>
              </w:rPr>
              <w:t>5</w:t>
            </w:r>
            <w:r w:rsidR="008F7109">
              <w:rPr>
                <w:noProof/>
                <w:webHidden/>
              </w:rPr>
              <w:fldChar w:fldCharType="end"/>
            </w:r>
          </w:hyperlink>
        </w:p>
        <w:p w14:paraId="06EF6F22" w14:textId="194D828D" w:rsidR="008F7109" w:rsidRDefault="005E6925">
          <w:pPr>
            <w:pStyle w:val="TOC2"/>
            <w:tabs>
              <w:tab w:val="right" w:leader="dot" w:pos="9350"/>
            </w:tabs>
            <w:rPr>
              <w:rFonts w:eastAsiaTheme="minorEastAsia"/>
              <w:noProof/>
              <w:sz w:val="24"/>
              <w:szCs w:val="24"/>
            </w:rPr>
          </w:pPr>
          <w:hyperlink w:anchor="_Toc165905170" w:history="1">
            <w:r w:rsidR="008F7109" w:rsidRPr="002C78EE">
              <w:rPr>
                <w:rStyle w:val="Hyperlink"/>
                <w:noProof/>
              </w:rPr>
              <w:t>Key Personnel Screen</w:t>
            </w:r>
            <w:r w:rsidR="008F7109">
              <w:rPr>
                <w:noProof/>
                <w:webHidden/>
              </w:rPr>
              <w:tab/>
            </w:r>
            <w:r w:rsidR="008F7109">
              <w:rPr>
                <w:noProof/>
                <w:webHidden/>
              </w:rPr>
              <w:fldChar w:fldCharType="begin"/>
            </w:r>
            <w:r w:rsidR="008F7109">
              <w:rPr>
                <w:noProof/>
                <w:webHidden/>
              </w:rPr>
              <w:instrText xml:space="preserve"> PAGEREF _Toc165905170 \h </w:instrText>
            </w:r>
            <w:r w:rsidR="008F7109">
              <w:rPr>
                <w:noProof/>
                <w:webHidden/>
              </w:rPr>
            </w:r>
            <w:r w:rsidR="008F7109">
              <w:rPr>
                <w:noProof/>
                <w:webHidden/>
              </w:rPr>
              <w:fldChar w:fldCharType="separate"/>
            </w:r>
            <w:r w:rsidR="008F7109">
              <w:rPr>
                <w:noProof/>
                <w:webHidden/>
              </w:rPr>
              <w:t>6</w:t>
            </w:r>
            <w:r w:rsidR="008F7109">
              <w:rPr>
                <w:noProof/>
                <w:webHidden/>
              </w:rPr>
              <w:fldChar w:fldCharType="end"/>
            </w:r>
          </w:hyperlink>
        </w:p>
        <w:p w14:paraId="2A870EA5" w14:textId="2ECAA5EA" w:rsidR="008F7109" w:rsidRDefault="005E6925">
          <w:pPr>
            <w:pStyle w:val="TOC2"/>
            <w:tabs>
              <w:tab w:val="right" w:leader="dot" w:pos="9350"/>
            </w:tabs>
            <w:rPr>
              <w:rFonts w:eastAsiaTheme="minorEastAsia"/>
              <w:noProof/>
              <w:sz w:val="24"/>
              <w:szCs w:val="24"/>
            </w:rPr>
          </w:pPr>
          <w:hyperlink w:anchor="_Toc165905171" w:history="1">
            <w:r w:rsidR="008F7109" w:rsidRPr="002C78EE">
              <w:rPr>
                <w:rStyle w:val="Hyperlink"/>
                <w:noProof/>
              </w:rPr>
              <w:t>PI Compliance Questionnaire</w:t>
            </w:r>
            <w:r w:rsidR="008F7109">
              <w:rPr>
                <w:noProof/>
                <w:webHidden/>
              </w:rPr>
              <w:tab/>
            </w:r>
            <w:r w:rsidR="008F7109">
              <w:rPr>
                <w:noProof/>
                <w:webHidden/>
              </w:rPr>
              <w:fldChar w:fldCharType="begin"/>
            </w:r>
            <w:r w:rsidR="008F7109">
              <w:rPr>
                <w:noProof/>
                <w:webHidden/>
              </w:rPr>
              <w:instrText xml:space="preserve"> PAGEREF _Toc165905171 \h </w:instrText>
            </w:r>
            <w:r w:rsidR="008F7109">
              <w:rPr>
                <w:noProof/>
                <w:webHidden/>
              </w:rPr>
            </w:r>
            <w:r w:rsidR="008F7109">
              <w:rPr>
                <w:noProof/>
                <w:webHidden/>
              </w:rPr>
              <w:fldChar w:fldCharType="separate"/>
            </w:r>
            <w:r w:rsidR="008F7109">
              <w:rPr>
                <w:noProof/>
                <w:webHidden/>
              </w:rPr>
              <w:t>6</w:t>
            </w:r>
            <w:r w:rsidR="008F7109">
              <w:rPr>
                <w:noProof/>
                <w:webHidden/>
              </w:rPr>
              <w:fldChar w:fldCharType="end"/>
            </w:r>
          </w:hyperlink>
        </w:p>
        <w:p w14:paraId="1A4998A0" w14:textId="3C2FEF9E" w:rsidR="008F7109" w:rsidRDefault="005E6925">
          <w:pPr>
            <w:pStyle w:val="TOC2"/>
            <w:tabs>
              <w:tab w:val="right" w:leader="dot" w:pos="9350"/>
            </w:tabs>
            <w:rPr>
              <w:rFonts w:eastAsiaTheme="minorEastAsia"/>
              <w:noProof/>
              <w:sz w:val="24"/>
              <w:szCs w:val="24"/>
            </w:rPr>
          </w:pPr>
          <w:hyperlink w:anchor="_Toc165905172" w:history="1">
            <w:r w:rsidR="008F7109" w:rsidRPr="002C78EE">
              <w:rPr>
                <w:rStyle w:val="Hyperlink"/>
                <w:noProof/>
              </w:rPr>
              <w:t>Questionnaire Screen</w:t>
            </w:r>
            <w:r w:rsidR="008F7109">
              <w:rPr>
                <w:noProof/>
                <w:webHidden/>
              </w:rPr>
              <w:tab/>
            </w:r>
            <w:r w:rsidR="008F7109">
              <w:rPr>
                <w:noProof/>
                <w:webHidden/>
              </w:rPr>
              <w:fldChar w:fldCharType="begin"/>
            </w:r>
            <w:r w:rsidR="008F7109">
              <w:rPr>
                <w:noProof/>
                <w:webHidden/>
              </w:rPr>
              <w:instrText xml:space="preserve"> PAGEREF _Toc165905172 \h </w:instrText>
            </w:r>
            <w:r w:rsidR="008F7109">
              <w:rPr>
                <w:noProof/>
                <w:webHidden/>
              </w:rPr>
            </w:r>
            <w:r w:rsidR="008F7109">
              <w:rPr>
                <w:noProof/>
                <w:webHidden/>
              </w:rPr>
              <w:fldChar w:fldCharType="separate"/>
            </w:r>
            <w:r w:rsidR="008F7109">
              <w:rPr>
                <w:noProof/>
                <w:webHidden/>
              </w:rPr>
              <w:t>7</w:t>
            </w:r>
            <w:r w:rsidR="008F7109">
              <w:rPr>
                <w:noProof/>
                <w:webHidden/>
              </w:rPr>
              <w:fldChar w:fldCharType="end"/>
            </w:r>
          </w:hyperlink>
        </w:p>
        <w:p w14:paraId="1470ECF2" w14:textId="2C4A7C98" w:rsidR="008F7109" w:rsidRDefault="005E6925">
          <w:pPr>
            <w:pStyle w:val="TOC2"/>
            <w:tabs>
              <w:tab w:val="right" w:leader="dot" w:pos="9350"/>
            </w:tabs>
            <w:rPr>
              <w:rFonts w:eastAsiaTheme="minorEastAsia"/>
              <w:noProof/>
              <w:sz w:val="24"/>
              <w:szCs w:val="24"/>
            </w:rPr>
          </w:pPr>
          <w:hyperlink w:anchor="_Toc165905173" w:history="1">
            <w:r w:rsidR="008F7109" w:rsidRPr="002C78EE">
              <w:rPr>
                <w:rStyle w:val="Hyperlink"/>
                <w:noProof/>
              </w:rPr>
              <w:t>Compliance Screen</w:t>
            </w:r>
            <w:r w:rsidR="008F7109">
              <w:rPr>
                <w:noProof/>
                <w:webHidden/>
              </w:rPr>
              <w:tab/>
            </w:r>
            <w:r w:rsidR="008F7109">
              <w:rPr>
                <w:noProof/>
                <w:webHidden/>
              </w:rPr>
              <w:fldChar w:fldCharType="begin"/>
            </w:r>
            <w:r w:rsidR="008F7109">
              <w:rPr>
                <w:noProof/>
                <w:webHidden/>
              </w:rPr>
              <w:instrText xml:space="preserve"> PAGEREF _Toc165905173 \h </w:instrText>
            </w:r>
            <w:r w:rsidR="008F7109">
              <w:rPr>
                <w:noProof/>
                <w:webHidden/>
              </w:rPr>
            </w:r>
            <w:r w:rsidR="008F7109">
              <w:rPr>
                <w:noProof/>
                <w:webHidden/>
              </w:rPr>
              <w:fldChar w:fldCharType="separate"/>
            </w:r>
            <w:r w:rsidR="008F7109">
              <w:rPr>
                <w:noProof/>
                <w:webHidden/>
              </w:rPr>
              <w:t>9</w:t>
            </w:r>
            <w:r w:rsidR="008F7109">
              <w:rPr>
                <w:noProof/>
                <w:webHidden/>
              </w:rPr>
              <w:fldChar w:fldCharType="end"/>
            </w:r>
          </w:hyperlink>
        </w:p>
        <w:p w14:paraId="4B3EC9F1" w14:textId="38466BBE" w:rsidR="008F7109" w:rsidRDefault="005E6925">
          <w:pPr>
            <w:pStyle w:val="TOC1"/>
            <w:tabs>
              <w:tab w:val="right" w:leader="dot" w:pos="9350"/>
            </w:tabs>
            <w:rPr>
              <w:rFonts w:eastAsiaTheme="minorEastAsia"/>
              <w:noProof/>
              <w:sz w:val="24"/>
              <w:szCs w:val="24"/>
            </w:rPr>
          </w:pPr>
          <w:hyperlink w:anchor="_Toc165905174" w:history="1">
            <w:r w:rsidR="008F7109" w:rsidRPr="002C78EE">
              <w:rPr>
                <w:rStyle w:val="Hyperlink"/>
                <w:noProof/>
              </w:rPr>
              <w:t>Exhibit A – Confidentiality /Non-Disclosure Agreements (CDA/NDAs)</w:t>
            </w:r>
            <w:r w:rsidR="008F7109">
              <w:rPr>
                <w:noProof/>
                <w:webHidden/>
              </w:rPr>
              <w:tab/>
            </w:r>
            <w:r w:rsidR="008F7109">
              <w:rPr>
                <w:noProof/>
                <w:webHidden/>
              </w:rPr>
              <w:fldChar w:fldCharType="begin"/>
            </w:r>
            <w:r w:rsidR="008F7109">
              <w:rPr>
                <w:noProof/>
                <w:webHidden/>
              </w:rPr>
              <w:instrText xml:space="preserve"> PAGEREF _Toc165905174 \h </w:instrText>
            </w:r>
            <w:r w:rsidR="008F7109">
              <w:rPr>
                <w:noProof/>
                <w:webHidden/>
              </w:rPr>
            </w:r>
            <w:r w:rsidR="008F7109">
              <w:rPr>
                <w:noProof/>
                <w:webHidden/>
              </w:rPr>
              <w:fldChar w:fldCharType="separate"/>
            </w:r>
            <w:r w:rsidR="008F7109">
              <w:rPr>
                <w:noProof/>
                <w:webHidden/>
              </w:rPr>
              <w:t>14</w:t>
            </w:r>
            <w:r w:rsidR="008F7109">
              <w:rPr>
                <w:noProof/>
                <w:webHidden/>
              </w:rPr>
              <w:fldChar w:fldCharType="end"/>
            </w:r>
          </w:hyperlink>
        </w:p>
        <w:p w14:paraId="42D60E13" w14:textId="2BB71ECE" w:rsidR="008F7109" w:rsidRDefault="005E6925">
          <w:pPr>
            <w:pStyle w:val="TOC1"/>
            <w:tabs>
              <w:tab w:val="right" w:leader="dot" w:pos="9350"/>
            </w:tabs>
            <w:rPr>
              <w:rFonts w:eastAsiaTheme="minorEastAsia"/>
              <w:noProof/>
              <w:sz w:val="24"/>
              <w:szCs w:val="24"/>
            </w:rPr>
          </w:pPr>
          <w:hyperlink w:anchor="_Toc165905175" w:history="1">
            <w:r w:rsidR="008F7109" w:rsidRPr="002C78EE">
              <w:rPr>
                <w:rStyle w:val="Hyperlink"/>
                <w:noProof/>
              </w:rPr>
              <w:t>Exhibit B – Data Use Agreement (DUA)/Data Transfer Use Agreement (DTUA)</w:t>
            </w:r>
            <w:r w:rsidR="008F7109">
              <w:rPr>
                <w:noProof/>
                <w:webHidden/>
              </w:rPr>
              <w:tab/>
            </w:r>
            <w:r w:rsidR="008F7109">
              <w:rPr>
                <w:noProof/>
                <w:webHidden/>
              </w:rPr>
              <w:fldChar w:fldCharType="begin"/>
            </w:r>
            <w:r w:rsidR="008F7109">
              <w:rPr>
                <w:noProof/>
                <w:webHidden/>
              </w:rPr>
              <w:instrText xml:space="preserve"> PAGEREF _Toc165905175 \h </w:instrText>
            </w:r>
            <w:r w:rsidR="008F7109">
              <w:rPr>
                <w:noProof/>
                <w:webHidden/>
              </w:rPr>
            </w:r>
            <w:r w:rsidR="008F7109">
              <w:rPr>
                <w:noProof/>
                <w:webHidden/>
              </w:rPr>
              <w:fldChar w:fldCharType="separate"/>
            </w:r>
            <w:r w:rsidR="008F7109">
              <w:rPr>
                <w:noProof/>
                <w:webHidden/>
              </w:rPr>
              <w:t>16</w:t>
            </w:r>
            <w:r w:rsidR="008F7109">
              <w:rPr>
                <w:noProof/>
                <w:webHidden/>
              </w:rPr>
              <w:fldChar w:fldCharType="end"/>
            </w:r>
          </w:hyperlink>
        </w:p>
        <w:p w14:paraId="28E6BB7B" w14:textId="09B1E0FA" w:rsidR="008F7109" w:rsidRDefault="005E6925">
          <w:pPr>
            <w:pStyle w:val="TOC1"/>
            <w:tabs>
              <w:tab w:val="right" w:leader="dot" w:pos="9350"/>
            </w:tabs>
            <w:rPr>
              <w:rFonts w:eastAsiaTheme="minorEastAsia"/>
              <w:noProof/>
              <w:sz w:val="24"/>
              <w:szCs w:val="24"/>
            </w:rPr>
          </w:pPr>
          <w:hyperlink w:anchor="_Toc165905176" w:history="1">
            <w:r w:rsidR="008F7109" w:rsidRPr="002C78EE">
              <w:rPr>
                <w:rStyle w:val="Hyperlink"/>
                <w:noProof/>
              </w:rPr>
              <w:t>Exhibit C - Software Loan Agreement</w:t>
            </w:r>
            <w:r w:rsidR="008F7109">
              <w:rPr>
                <w:noProof/>
                <w:webHidden/>
              </w:rPr>
              <w:tab/>
            </w:r>
            <w:r w:rsidR="008F7109">
              <w:rPr>
                <w:noProof/>
                <w:webHidden/>
              </w:rPr>
              <w:fldChar w:fldCharType="begin"/>
            </w:r>
            <w:r w:rsidR="008F7109">
              <w:rPr>
                <w:noProof/>
                <w:webHidden/>
              </w:rPr>
              <w:instrText xml:space="preserve"> PAGEREF _Toc165905176 \h </w:instrText>
            </w:r>
            <w:r w:rsidR="008F7109">
              <w:rPr>
                <w:noProof/>
                <w:webHidden/>
              </w:rPr>
            </w:r>
            <w:r w:rsidR="008F7109">
              <w:rPr>
                <w:noProof/>
                <w:webHidden/>
              </w:rPr>
              <w:fldChar w:fldCharType="separate"/>
            </w:r>
            <w:r w:rsidR="008F7109">
              <w:rPr>
                <w:noProof/>
                <w:webHidden/>
              </w:rPr>
              <w:t>18</w:t>
            </w:r>
            <w:r w:rsidR="008F7109">
              <w:rPr>
                <w:noProof/>
                <w:webHidden/>
              </w:rPr>
              <w:fldChar w:fldCharType="end"/>
            </w:r>
          </w:hyperlink>
        </w:p>
        <w:p w14:paraId="36B32996" w14:textId="054F00D3" w:rsidR="008F7109" w:rsidRDefault="005E6925">
          <w:pPr>
            <w:pStyle w:val="TOC1"/>
            <w:tabs>
              <w:tab w:val="right" w:leader="dot" w:pos="9350"/>
            </w:tabs>
            <w:rPr>
              <w:rFonts w:eastAsiaTheme="minorEastAsia"/>
              <w:noProof/>
              <w:sz w:val="24"/>
              <w:szCs w:val="24"/>
            </w:rPr>
          </w:pPr>
          <w:hyperlink w:anchor="_Toc165905177" w:history="1">
            <w:r w:rsidR="008F7109" w:rsidRPr="002C78EE">
              <w:rPr>
                <w:rStyle w:val="Hyperlink"/>
                <w:noProof/>
              </w:rPr>
              <w:t>Exhibit D - Equipment Loan Agreement</w:t>
            </w:r>
            <w:r w:rsidR="008F7109">
              <w:rPr>
                <w:noProof/>
                <w:webHidden/>
              </w:rPr>
              <w:tab/>
            </w:r>
            <w:r w:rsidR="008F7109">
              <w:rPr>
                <w:noProof/>
                <w:webHidden/>
              </w:rPr>
              <w:fldChar w:fldCharType="begin"/>
            </w:r>
            <w:r w:rsidR="008F7109">
              <w:rPr>
                <w:noProof/>
                <w:webHidden/>
              </w:rPr>
              <w:instrText xml:space="preserve"> PAGEREF _Toc165905177 \h </w:instrText>
            </w:r>
            <w:r w:rsidR="008F7109">
              <w:rPr>
                <w:noProof/>
                <w:webHidden/>
              </w:rPr>
            </w:r>
            <w:r w:rsidR="008F7109">
              <w:rPr>
                <w:noProof/>
                <w:webHidden/>
              </w:rPr>
              <w:fldChar w:fldCharType="separate"/>
            </w:r>
            <w:r w:rsidR="008F7109">
              <w:rPr>
                <w:noProof/>
                <w:webHidden/>
              </w:rPr>
              <w:t>20</w:t>
            </w:r>
            <w:r w:rsidR="008F7109">
              <w:rPr>
                <w:noProof/>
                <w:webHidden/>
              </w:rPr>
              <w:fldChar w:fldCharType="end"/>
            </w:r>
          </w:hyperlink>
        </w:p>
        <w:p w14:paraId="124F3969" w14:textId="269E647A" w:rsidR="008F7109" w:rsidRDefault="005E6925">
          <w:pPr>
            <w:pStyle w:val="TOC1"/>
            <w:tabs>
              <w:tab w:val="right" w:leader="dot" w:pos="9350"/>
            </w:tabs>
            <w:rPr>
              <w:rFonts w:eastAsiaTheme="minorEastAsia"/>
              <w:noProof/>
              <w:sz w:val="24"/>
              <w:szCs w:val="24"/>
            </w:rPr>
          </w:pPr>
          <w:hyperlink w:anchor="_Toc165905178" w:history="1">
            <w:r w:rsidR="008F7109" w:rsidRPr="002C78EE">
              <w:rPr>
                <w:rStyle w:val="Hyperlink"/>
                <w:noProof/>
              </w:rPr>
              <w:t>Exhibit E – Material Transfer Agreement</w:t>
            </w:r>
            <w:r w:rsidR="008F7109">
              <w:rPr>
                <w:noProof/>
                <w:webHidden/>
              </w:rPr>
              <w:tab/>
            </w:r>
            <w:r w:rsidR="008F7109">
              <w:rPr>
                <w:noProof/>
                <w:webHidden/>
              </w:rPr>
              <w:fldChar w:fldCharType="begin"/>
            </w:r>
            <w:r w:rsidR="008F7109">
              <w:rPr>
                <w:noProof/>
                <w:webHidden/>
              </w:rPr>
              <w:instrText xml:space="preserve"> PAGEREF _Toc165905178 \h </w:instrText>
            </w:r>
            <w:r w:rsidR="008F7109">
              <w:rPr>
                <w:noProof/>
                <w:webHidden/>
              </w:rPr>
            </w:r>
            <w:r w:rsidR="008F7109">
              <w:rPr>
                <w:noProof/>
                <w:webHidden/>
              </w:rPr>
              <w:fldChar w:fldCharType="separate"/>
            </w:r>
            <w:r w:rsidR="008F7109">
              <w:rPr>
                <w:noProof/>
                <w:webHidden/>
              </w:rPr>
              <w:t>22</w:t>
            </w:r>
            <w:r w:rsidR="008F7109">
              <w:rPr>
                <w:noProof/>
                <w:webHidden/>
              </w:rPr>
              <w:fldChar w:fldCharType="end"/>
            </w:r>
          </w:hyperlink>
        </w:p>
        <w:p w14:paraId="045A236D" w14:textId="3B7AE74D" w:rsidR="008F7109" w:rsidRDefault="005E6925">
          <w:pPr>
            <w:pStyle w:val="TOC1"/>
            <w:tabs>
              <w:tab w:val="right" w:leader="dot" w:pos="9350"/>
            </w:tabs>
            <w:rPr>
              <w:rFonts w:eastAsiaTheme="minorEastAsia"/>
              <w:noProof/>
              <w:sz w:val="24"/>
              <w:szCs w:val="24"/>
            </w:rPr>
          </w:pPr>
          <w:hyperlink w:anchor="_Toc165905179" w:history="1">
            <w:r w:rsidR="008F7109" w:rsidRPr="002C78EE">
              <w:rPr>
                <w:rStyle w:val="Hyperlink"/>
                <w:noProof/>
              </w:rPr>
              <w:t>Exhibit F – Memorandum of Understanding/Letter of Agreement</w:t>
            </w:r>
            <w:r w:rsidR="008F7109">
              <w:rPr>
                <w:noProof/>
                <w:webHidden/>
              </w:rPr>
              <w:tab/>
            </w:r>
            <w:r w:rsidR="008F7109">
              <w:rPr>
                <w:noProof/>
                <w:webHidden/>
              </w:rPr>
              <w:fldChar w:fldCharType="begin"/>
            </w:r>
            <w:r w:rsidR="008F7109">
              <w:rPr>
                <w:noProof/>
                <w:webHidden/>
              </w:rPr>
              <w:instrText xml:space="preserve"> PAGEREF _Toc165905179 \h </w:instrText>
            </w:r>
            <w:r w:rsidR="008F7109">
              <w:rPr>
                <w:noProof/>
                <w:webHidden/>
              </w:rPr>
            </w:r>
            <w:r w:rsidR="008F7109">
              <w:rPr>
                <w:noProof/>
                <w:webHidden/>
              </w:rPr>
              <w:fldChar w:fldCharType="separate"/>
            </w:r>
            <w:r w:rsidR="008F7109">
              <w:rPr>
                <w:noProof/>
                <w:webHidden/>
              </w:rPr>
              <w:t>24</w:t>
            </w:r>
            <w:r w:rsidR="008F7109">
              <w:rPr>
                <w:noProof/>
                <w:webHidden/>
              </w:rPr>
              <w:fldChar w:fldCharType="end"/>
            </w:r>
          </w:hyperlink>
        </w:p>
        <w:p w14:paraId="110DBB82" w14:textId="238FF746" w:rsidR="008F7109" w:rsidRDefault="005E6925">
          <w:pPr>
            <w:pStyle w:val="TOC1"/>
            <w:tabs>
              <w:tab w:val="right" w:leader="dot" w:pos="9350"/>
            </w:tabs>
            <w:rPr>
              <w:rFonts w:eastAsiaTheme="minorEastAsia"/>
              <w:noProof/>
              <w:sz w:val="24"/>
              <w:szCs w:val="24"/>
            </w:rPr>
          </w:pPr>
          <w:hyperlink w:anchor="_Toc165905180" w:history="1">
            <w:r w:rsidR="008F7109" w:rsidRPr="002C78EE">
              <w:rPr>
                <w:rStyle w:val="Hyperlink"/>
                <w:noProof/>
              </w:rPr>
              <w:t>Exhibit G – Teaming Agreement</w:t>
            </w:r>
            <w:r w:rsidR="008F7109">
              <w:rPr>
                <w:noProof/>
                <w:webHidden/>
              </w:rPr>
              <w:tab/>
            </w:r>
            <w:r w:rsidR="008F7109">
              <w:rPr>
                <w:noProof/>
                <w:webHidden/>
              </w:rPr>
              <w:fldChar w:fldCharType="begin"/>
            </w:r>
            <w:r w:rsidR="008F7109">
              <w:rPr>
                <w:noProof/>
                <w:webHidden/>
              </w:rPr>
              <w:instrText xml:space="preserve"> PAGEREF _Toc165905180 \h </w:instrText>
            </w:r>
            <w:r w:rsidR="008F7109">
              <w:rPr>
                <w:noProof/>
                <w:webHidden/>
              </w:rPr>
            </w:r>
            <w:r w:rsidR="008F7109">
              <w:rPr>
                <w:noProof/>
                <w:webHidden/>
              </w:rPr>
              <w:fldChar w:fldCharType="separate"/>
            </w:r>
            <w:r w:rsidR="008F7109">
              <w:rPr>
                <w:noProof/>
                <w:webHidden/>
              </w:rPr>
              <w:t>25</w:t>
            </w:r>
            <w:r w:rsidR="008F7109">
              <w:rPr>
                <w:noProof/>
                <w:webHidden/>
              </w:rPr>
              <w:fldChar w:fldCharType="end"/>
            </w:r>
          </w:hyperlink>
        </w:p>
        <w:p w14:paraId="56DF1276" w14:textId="770C2673" w:rsidR="008F7109" w:rsidRDefault="005E6925">
          <w:pPr>
            <w:pStyle w:val="TOC1"/>
            <w:tabs>
              <w:tab w:val="right" w:leader="dot" w:pos="9350"/>
            </w:tabs>
            <w:rPr>
              <w:rFonts w:eastAsiaTheme="minorEastAsia"/>
              <w:noProof/>
              <w:sz w:val="24"/>
              <w:szCs w:val="24"/>
            </w:rPr>
          </w:pPr>
          <w:hyperlink w:anchor="_Toc165905181" w:history="1">
            <w:r w:rsidR="008F7109" w:rsidRPr="002C78EE">
              <w:rPr>
                <w:rStyle w:val="Hyperlink"/>
                <w:noProof/>
              </w:rPr>
              <w:t>Exhibit H – Unfunded Collaboration Agreement</w:t>
            </w:r>
            <w:r w:rsidR="008F7109">
              <w:rPr>
                <w:noProof/>
                <w:webHidden/>
              </w:rPr>
              <w:tab/>
            </w:r>
            <w:r w:rsidR="008F7109">
              <w:rPr>
                <w:noProof/>
                <w:webHidden/>
              </w:rPr>
              <w:fldChar w:fldCharType="begin"/>
            </w:r>
            <w:r w:rsidR="008F7109">
              <w:rPr>
                <w:noProof/>
                <w:webHidden/>
              </w:rPr>
              <w:instrText xml:space="preserve"> PAGEREF _Toc165905181 \h </w:instrText>
            </w:r>
            <w:r w:rsidR="008F7109">
              <w:rPr>
                <w:noProof/>
                <w:webHidden/>
              </w:rPr>
            </w:r>
            <w:r w:rsidR="008F7109">
              <w:rPr>
                <w:noProof/>
                <w:webHidden/>
              </w:rPr>
              <w:fldChar w:fldCharType="separate"/>
            </w:r>
            <w:r w:rsidR="008F7109">
              <w:rPr>
                <w:noProof/>
                <w:webHidden/>
              </w:rPr>
              <w:t>26</w:t>
            </w:r>
            <w:r w:rsidR="008F7109">
              <w:rPr>
                <w:noProof/>
                <w:webHidden/>
              </w:rPr>
              <w:fldChar w:fldCharType="end"/>
            </w:r>
          </w:hyperlink>
        </w:p>
        <w:p w14:paraId="18491BE8" w14:textId="46D42776" w:rsidR="0037544E" w:rsidRDefault="0037544E">
          <w:r>
            <w:rPr>
              <w:b/>
              <w:bCs/>
              <w:noProof/>
            </w:rPr>
            <w:fldChar w:fldCharType="end"/>
          </w:r>
        </w:p>
      </w:sdtContent>
    </w:sdt>
    <w:p w14:paraId="3D70C5E5" w14:textId="77777777" w:rsidR="0037544E" w:rsidRDefault="0037544E">
      <w:pPr>
        <w:rPr>
          <w:rFonts w:asciiTheme="majorHAnsi" w:eastAsiaTheme="majorEastAsia" w:hAnsiTheme="majorHAnsi" w:cstheme="majorBidi"/>
          <w:color w:val="0F4761" w:themeColor="accent1" w:themeShade="BF"/>
          <w:sz w:val="40"/>
          <w:szCs w:val="40"/>
        </w:rPr>
      </w:pPr>
      <w:r>
        <w:br w:type="page"/>
      </w:r>
    </w:p>
    <w:p w14:paraId="05804FB2" w14:textId="074D598A" w:rsidR="00F0756A" w:rsidRPr="00F0756A" w:rsidRDefault="00F0756A" w:rsidP="00F0756A">
      <w:pPr>
        <w:pStyle w:val="Heading1"/>
        <w:jc w:val="center"/>
        <w:rPr>
          <w:rFonts w:eastAsia="Times New Roman"/>
        </w:rPr>
      </w:pPr>
      <w:bookmarkStart w:id="0" w:name="_Toc165905167"/>
      <w:r w:rsidRPr="00F0756A">
        <w:t>Unfunded</w:t>
      </w:r>
      <w:r w:rsidRPr="00F0756A">
        <w:rPr>
          <w:rFonts w:eastAsia="Times New Roman"/>
        </w:rPr>
        <w:t xml:space="preserve"> Agreements</w:t>
      </w:r>
      <w:bookmarkEnd w:id="0"/>
    </w:p>
    <w:p w14:paraId="1D4B1B45" w14:textId="77777777" w:rsidR="00F0756A" w:rsidRPr="00F0756A" w:rsidRDefault="00F0756A" w:rsidP="00F0756A">
      <w:pPr>
        <w:spacing w:after="0" w:line="240" w:lineRule="auto"/>
        <w:rPr>
          <w:rFonts w:ascii="Calibri" w:eastAsia="Times New Roman" w:hAnsi="Calibri" w:cs="Calibri"/>
          <w:kern w:val="0"/>
          <w:sz w:val="24"/>
          <w:szCs w:val="24"/>
          <w14:ligatures w14:val="none"/>
        </w:rPr>
      </w:pPr>
    </w:p>
    <w:p w14:paraId="779B4761" w14:textId="77777777" w:rsidR="00F0756A" w:rsidRPr="00F0756A" w:rsidRDefault="00F0756A" w:rsidP="00F0756A">
      <w:pPr>
        <w:spacing w:after="0" w:line="240" w:lineRule="auto"/>
        <w:rPr>
          <w:rFonts w:ascii="Calibri" w:eastAsia="Times New Roman" w:hAnsi="Calibri" w:cs="Calibri"/>
          <w:kern w:val="0"/>
          <w:sz w:val="24"/>
          <w:szCs w:val="24"/>
          <w14:ligatures w14:val="none"/>
        </w:rPr>
      </w:pPr>
    </w:p>
    <w:p w14:paraId="267E1098" w14:textId="77777777" w:rsidR="00F0756A" w:rsidRPr="00F0756A" w:rsidRDefault="00F0756A" w:rsidP="00F0756A">
      <w:pPr>
        <w:spacing w:after="0" w:line="276" w:lineRule="auto"/>
        <w:ind w:right="389"/>
        <w:rPr>
          <w:rFonts w:ascii="Calibri" w:eastAsia="Times New Roman" w:hAnsi="Calibri" w:cs="Calibri"/>
          <w:kern w:val="0"/>
          <w:sz w:val="24"/>
          <w:szCs w:val="24"/>
          <w14:ligatures w14:val="none"/>
        </w:rPr>
      </w:pPr>
      <w:r w:rsidRPr="00F0756A">
        <w:rPr>
          <w:rFonts w:ascii="Calibri" w:eastAsia="Times New Roman" w:hAnsi="Calibri" w:cs="Calibri"/>
          <w:color w:val="000000"/>
          <w:kern w:val="0"/>
          <w14:ligatures w14:val="none"/>
        </w:rPr>
        <w:t>The agreement is considered “unfunded” if no money will be directly transferred under it (</w:t>
      </w:r>
      <w:proofErr w:type="spellStart"/>
      <w:r w:rsidRPr="00F0756A">
        <w:rPr>
          <w:rFonts w:ascii="Calibri" w:eastAsia="Times New Roman" w:hAnsi="Calibri" w:cs="Calibri"/>
          <w:color w:val="000000"/>
          <w:kern w:val="0"/>
          <w14:ligatures w14:val="none"/>
        </w:rPr>
        <w:t>ie</w:t>
      </w:r>
      <w:proofErr w:type="spellEnd"/>
      <w:r w:rsidRPr="00F0756A">
        <w:rPr>
          <w:rFonts w:ascii="Calibri" w:eastAsia="Times New Roman" w:hAnsi="Calibri" w:cs="Calibri"/>
          <w:color w:val="000000"/>
          <w:kern w:val="0"/>
          <w14:ligatures w14:val="none"/>
        </w:rPr>
        <w:t>. not a “sponsored” research agreement). It can be tied to a current or future sponsored research agreement, such as a NIH-funded project, but if no money is changing hands under this agreement, the request should be submitted as an “unfunded.”</w:t>
      </w:r>
    </w:p>
    <w:p w14:paraId="252C74A8" w14:textId="77777777" w:rsidR="00F0756A" w:rsidRDefault="00F0756A" w:rsidP="00F0756A">
      <w:pPr>
        <w:spacing w:line="276" w:lineRule="auto"/>
        <w:rPr>
          <w:rFonts w:ascii="Calibri" w:eastAsia="Times New Roman" w:hAnsi="Calibri" w:cs="Calibri"/>
          <w:b/>
          <w:bCs/>
          <w:color w:val="000000"/>
          <w:kern w:val="0"/>
          <w14:ligatures w14:val="none"/>
        </w:rPr>
      </w:pPr>
      <w:r w:rsidRPr="00F0756A">
        <w:rPr>
          <w:rFonts w:ascii="Calibri" w:eastAsia="Times New Roman" w:hAnsi="Calibri" w:cs="Calibri"/>
          <w:kern w:val="0"/>
          <w:sz w:val="24"/>
          <w:szCs w:val="24"/>
          <w14:ligatures w14:val="none"/>
        </w:rPr>
        <w:br/>
      </w:r>
      <w:r w:rsidRPr="00F0756A">
        <w:rPr>
          <w:rFonts w:ascii="Calibri" w:eastAsia="Times New Roman" w:hAnsi="Calibri" w:cs="Calibri"/>
          <w:color w:val="000000"/>
          <w:kern w:val="0"/>
          <w14:ligatures w14:val="none"/>
        </w:rPr>
        <w:t xml:space="preserve">Please note that the KR PD record for unfunded requests asks different questions than for funded requests, </w:t>
      </w:r>
      <w:r w:rsidRPr="00F0756A">
        <w:rPr>
          <w:rFonts w:ascii="Calibri" w:eastAsia="Times New Roman" w:hAnsi="Calibri" w:cs="Calibri"/>
          <w:color w:val="000000"/>
          <w:kern w:val="0"/>
          <w:u w:val="single"/>
          <w14:ligatures w14:val="none"/>
        </w:rPr>
        <w:t>specifically in the PI Compliance Questionnaire and Questionnaire tabs</w:t>
      </w:r>
      <w:r w:rsidRPr="00F0756A">
        <w:rPr>
          <w:rFonts w:ascii="Calibri" w:eastAsia="Times New Roman" w:hAnsi="Calibri" w:cs="Calibri"/>
          <w:color w:val="000000"/>
          <w:kern w:val="0"/>
          <w14:ligatures w14:val="none"/>
        </w:rPr>
        <w:t>. Further, the Anticipated Agreement Type MUST be “Unfunded Agreement” to route to the correct team.</w:t>
      </w:r>
      <w:r w:rsidRPr="00F0756A">
        <w:rPr>
          <w:rFonts w:ascii="Calibri" w:eastAsia="Times New Roman" w:hAnsi="Calibri" w:cs="Calibri"/>
          <w:b/>
          <w:bCs/>
          <w:color w:val="000000"/>
          <w:kern w:val="0"/>
          <w14:ligatures w14:val="none"/>
        </w:rPr>
        <w:t xml:space="preserve"> </w:t>
      </w:r>
    </w:p>
    <w:p w14:paraId="69F77C2D" w14:textId="0515F38B" w:rsidR="00E72768" w:rsidRDefault="00C75C4D" w:rsidP="00C75C4D">
      <w:pPr>
        <w:spacing w:line="276" w:lineRule="auto"/>
        <w:rPr>
          <w:rFonts w:ascii="Calibri" w:hAnsi="Calibri" w:cs="Calibri"/>
          <w:b/>
          <w:bCs/>
          <w:i/>
          <w:iCs/>
        </w:rPr>
      </w:pPr>
      <w:r w:rsidRPr="00C75C4D">
        <w:rPr>
          <w:rFonts w:ascii="Calibri" w:hAnsi="Calibri" w:cs="Calibri"/>
          <w:b/>
          <w:bCs/>
          <w:i/>
          <w:iCs/>
        </w:rPr>
        <w:t>The Sponsored Projects Office reviews, negotiates, and signs unfunded agreements for research activities and incoming General Campus services only.</w:t>
      </w:r>
    </w:p>
    <w:p w14:paraId="1963CF67" w14:textId="74A3B43A" w:rsidR="00C75C4D" w:rsidRDefault="00C75C4D" w:rsidP="00C75C4D">
      <w:pPr>
        <w:pStyle w:val="NormalWeb"/>
        <w:spacing w:before="0" w:beforeAutospacing="0" w:after="0" w:afterAutospacing="0"/>
        <w:ind w:right="389"/>
        <w:rPr>
          <w:rFonts w:ascii="Calibri" w:hAnsi="Calibri" w:cs="Calibri"/>
          <w:color w:val="000000"/>
          <w:sz w:val="22"/>
          <w:szCs w:val="22"/>
        </w:rPr>
      </w:pPr>
      <w:r>
        <w:rPr>
          <w:rFonts w:ascii="Calibri" w:hAnsi="Calibri" w:cs="Calibri"/>
          <w:color w:val="000000"/>
          <w:sz w:val="22"/>
          <w:szCs w:val="22"/>
        </w:rPr>
        <w:t>For Confidentiality Agreement/</w:t>
      </w:r>
      <w:r w:rsidR="008F7109">
        <w:rPr>
          <w:rFonts w:ascii="Calibri" w:hAnsi="Calibri" w:cs="Calibri"/>
          <w:color w:val="000000"/>
          <w:sz w:val="22"/>
          <w:szCs w:val="22"/>
        </w:rPr>
        <w:t>Non-Disclosure</w:t>
      </w:r>
      <w:r>
        <w:rPr>
          <w:rFonts w:ascii="Calibri" w:hAnsi="Calibri" w:cs="Calibri"/>
          <w:color w:val="000000"/>
          <w:sz w:val="22"/>
          <w:szCs w:val="22"/>
        </w:rPr>
        <w:t xml:space="preserve"> Agreement: </w:t>
      </w:r>
      <w:r>
        <w:rPr>
          <w:rFonts w:ascii="Calibri" w:hAnsi="Calibri" w:cs="Calibri"/>
          <w:b/>
          <w:bCs/>
          <w:color w:val="000000"/>
          <w:sz w:val="22"/>
          <w:szCs w:val="22"/>
        </w:rPr>
        <w:t>OCGA handles CDAs for research activities (ex. initial discussions for a future research collaboration) and General Campus incoming services only</w:t>
      </w:r>
      <w:r>
        <w:rPr>
          <w:rFonts w:ascii="Calibri" w:hAnsi="Calibri" w:cs="Calibri"/>
          <w:color w:val="000000"/>
          <w:sz w:val="22"/>
          <w:szCs w:val="22"/>
        </w:rPr>
        <w:t>. Other UCSD offices also manage CDAs for activities under their purview: </w:t>
      </w:r>
    </w:p>
    <w:p w14:paraId="33A2E2E1" w14:textId="77777777" w:rsidR="00C75C4D" w:rsidRDefault="00C75C4D" w:rsidP="00C75C4D">
      <w:pPr>
        <w:pStyle w:val="NormalWeb"/>
        <w:spacing w:before="0" w:beforeAutospacing="0" w:after="0" w:afterAutospacing="0"/>
        <w:ind w:right="389"/>
        <w:rPr>
          <w:rFonts w:ascii="Calibri" w:hAnsi="Calibri" w:cs="Calibri"/>
          <w:color w:val="000000"/>
          <w:sz w:val="22"/>
          <w:szCs w:val="22"/>
        </w:rPr>
      </w:pPr>
    </w:p>
    <w:p w14:paraId="1F9A0C39" w14:textId="77777777" w:rsidR="00C75C4D" w:rsidRDefault="00C75C4D" w:rsidP="00C75C4D">
      <w:pPr>
        <w:pStyle w:val="NormalWeb"/>
        <w:numPr>
          <w:ilvl w:val="0"/>
          <w:numId w:val="2"/>
        </w:numPr>
        <w:spacing w:before="0" w:beforeAutospacing="0" w:after="0" w:afterAutospacing="0"/>
        <w:ind w:right="737"/>
        <w:textAlignment w:val="baseline"/>
        <w:rPr>
          <w:rFonts w:ascii="Calibri" w:hAnsi="Calibri" w:cs="Calibri"/>
          <w:color w:val="000000"/>
          <w:sz w:val="22"/>
          <w:szCs w:val="22"/>
        </w:rPr>
      </w:pPr>
      <w:r w:rsidRPr="00C75C4D">
        <w:rPr>
          <w:rFonts w:ascii="Calibri" w:hAnsi="Calibri" w:cs="Calibri"/>
          <w:sz w:val="22"/>
          <w:szCs w:val="22"/>
        </w:rPr>
        <w:t>CDA</w:t>
      </w:r>
      <w:r>
        <w:rPr>
          <w:rFonts w:ascii="Calibri" w:hAnsi="Calibri" w:cs="Calibri"/>
          <w:sz w:val="22"/>
          <w:szCs w:val="22"/>
        </w:rPr>
        <w:t>s</w:t>
      </w:r>
      <w:r w:rsidRPr="00C75C4D">
        <w:rPr>
          <w:rFonts w:ascii="Calibri" w:hAnsi="Calibri" w:cs="Calibri"/>
          <w:sz w:val="22"/>
          <w:szCs w:val="22"/>
        </w:rPr>
        <w:t xml:space="preserve"> </w:t>
      </w:r>
      <w:r w:rsidRPr="00C75C4D">
        <w:rPr>
          <w:rFonts w:ascii="Calibri" w:hAnsi="Calibri" w:cs="Calibri"/>
          <w:i/>
          <w:iCs/>
          <w:sz w:val="22"/>
          <w:szCs w:val="22"/>
        </w:rPr>
        <w:t>for or related to</w:t>
      </w:r>
      <w:r w:rsidRPr="00C75C4D">
        <w:rPr>
          <w:rFonts w:ascii="Calibri" w:hAnsi="Calibri" w:cs="Calibri"/>
          <w:sz w:val="22"/>
          <w:szCs w:val="22"/>
        </w:rPr>
        <w:t xml:space="preserve"> an Industry</w:t>
      </w:r>
      <w:r>
        <w:rPr>
          <w:rFonts w:ascii="Calibri" w:hAnsi="Calibri" w:cs="Calibri"/>
          <w:sz w:val="22"/>
          <w:szCs w:val="22"/>
        </w:rPr>
        <w:t xml:space="preserve">-Initiated Clinical Study (including non-interventional studies) </w:t>
      </w:r>
      <w:r>
        <w:rPr>
          <w:rFonts w:ascii="Calibri" w:hAnsi="Calibri" w:cs="Calibri"/>
          <w:color w:val="000000"/>
          <w:sz w:val="22"/>
          <w:szCs w:val="22"/>
        </w:rPr>
        <w:t xml:space="preserve">are handled by the Office of Clinical Trial Administration (OCTA). Please submit the CDA for OCTA’s review through their </w:t>
      </w:r>
      <w:hyperlink r:id="rId8" w:history="1">
        <w:r>
          <w:rPr>
            <w:rStyle w:val="Hyperlink"/>
            <w:rFonts w:ascii="Calibri" w:eastAsiaTheme="majorEastAsia" w:hAnsi="Calibri" w:cs="Calibri"/>
            <w:color w:val="1155CC"/>
            <w:sz w:val="22"/>
            <w:szCs w:val="22"/>
          </w:rPr>
          <w:t>jotform</w:t>
        </w:r>
      </w:hyperlink>
      <w:r>
        <w:rPr>
          <w:rFonts w:ascii="Calibri" w:hAnsi="Calibri" w:cs="Calibri"/>
          <w:color w:val="000000"/>
          <w:sz w:val="22"/>
          <w:szCs w:val="22"/>
        </w:rPr>
        <w:t xml:space="preserve">. Please contact OCTA at </w:t>
      </w:r>
      <w:hyperlink r:id="rId9" w:history="1">
        <w:r>
          <w:rPr>
            <w:rStyle w:val="Hyperlink"/>
            <w:rFonts w:ascii="Calibri" w:eastAsiaTheme="majorEastAsia" w:hAnsi="Calibri" w:cs="Calibri"/>
            <w:color w:val="0563C1"/>
            <w:sz w:val="22"/>
            <w:szCs w:val="22"/>
          </w:rPr>
          <w:t>octa@ucsd.edu for additional guidance.</w:t>
        </w:r>
      </w:hyperlink>
    </w:p>
    <w:p w14:paraId="0BFA22EC" w14:textId="77777777" w:rsidR="00C75C4D" w:rsidRDefault="00C75C4D" w:rsidP="00C75C4D">
      <w:pPr>
        <w:pStyle w:val="NormalWeb"/>
        <w:spacing w:before="0" w:beforeAutospacing="0" w:after="0" w:afterAutospacing="0"/>
        <w:ind w:right="737"/>
        <w:textAlignment w:val="baseline"/>
        <w:rPr>
          <w:rFonts w:ascii="Calibri" w:hAnsi="Calibri" w:cs="Calibri"/>
          <w:color w:val="000000"/>
          <w:sz w:val="22"/>
          <w:szCs w:val="22"/>
        </w:rPr>
      </w:pPr>
    </w:p>
    <w:p w14:paraId="564BC958" w14:textId="77777777" w:rsidR="00C75C4D" w:rsidRDefault="00C75C4D" w:rsidP="00C75C4D">
      <w:pPr>
        <w:pStyle w:val="NormalWeb"/>
        <w:numPr>
          <w:ilvl w:val="0"/>
          <w:numId w:val="1"/>
        </w:numPr>
        <w:spacing w:before="0" w:beforeAutospacing="0" w:after="0" w:afterAutospacing="0"/>
        <w:ind w:right="737"/>
        <w:textAlignment w:val="baseline"/>
        <w:rPr>
          <w:rFonts w:ascii="Calibri" w:hAnsi="Calibri" w:cs="Calibri"/>
          <w:color w:val="000000"/>
          <w:sz w:val="22"/>
          <w:szCs w:val="22"/>
        </w:rPr>
      </w:pPr>
      <w:r>
        <w:rPr>
          <w:rFonts w:ascii="Calibri" w:hAnsi="Calibri" w:cs="Calibri"/>
          <w:color w:val="000000"/>
          <w:sz w:val="22"/>
          <w:szCs w:val="22"/>
        </w:rPr>
        <w:t>CDAs related to incoming service agreements for Health Science departments (UCSD is paid to perform a service) are managed by Health Sciences Business Contracting (HS BC).</w:t>
      </w:r>
    </w:p>
    <w:p w14:paraId="11F826BC" w14:textId="77777777" w:rsidR="00C75C4D" w:rsidRDefault="00C75C4D" w:rsidP="00C75C4D">
      <w:pPr>
        <w:pStyle w:val="NormalWeb"/>
        <w:spacing w:before="0" w:beforeAutospacing="0" w:after="0" w:afterAutospacing="0"/>
        <w:ind w:left="720" w:right="737"/>
        <w:textAlignment w:val="baseline"/>
        <w:rPr>
          <w:rFonts w:ascii="Calibri" w:hAnsi="Calibri" w:cs="Calibri"/>
          <w:color w:val="000000"/>
          <w:sz w:val="22"/>
          <w:szCs w:val="22"/>
        </w:rPr>
      </w:pPr>
    </w:p>
    <w:p w14:paraId="673C1FFB" w14:textId="3EDA2D31" w:rsidR="00C75C4D" w:rsidRDefault="00C75C4D" w:rsidP="00C75C4D">
      <w:pPr>
        <w:pStyle w:val="NormalWeb"/>
        <w:numPr>
          <w:ilvl w:val="0"/>
          <w:numId w:val="1"/>
        </w:numPr>
        <w:spacing w:before="0" w:beforeAutospacing="0" w:after="0" w:afterAutospacing="0"/>
        <w:ind w:right="737"/>
        <w:textAlignment w:val="baseline"/>
        <w:rPr>
          <w:rFonts w:ascii="Calibri" w:hAnsi="Calibri" w:cs="Calibri"/>
          <w:color w:val="000000"/>
          <w:sz w:val="22"/>
          <w:szCs w:val="22"/>
        </w:rPr>
      </w:pPr>
      <w:r>
        <w:rPr>
          <w:rFonts w:ascii="Calibri" w:hAnsi="Calibri" w:cs="Calibri"/>
          <w:color w:val="000000"/>
          <w:sz w:val="22"/>
          <w:szCs w:val="22"/>
        </w:rPr>
        <w:t xml:space="preserve">CDAs related to outgoing services agreements (UCSD is paying a vendor to perform a service) or is in anticipation of a procurement of services (ex. to get a vendor’s quote) are handled by IPPS/Procurement. Please submit the CDA for IPPS’ </w:t>
      </w:r>
      <w:proofErr w:type="gramStart"/>
      <w:r>
        <w:rPr>
          <w:rFonts w:ascii="Calibri" w:hAnsi="Calibri" w:cs="Calibri"/>
          <w:color w:val="000000"/>
          <w:sz w:val="22"/>
          <w:szCs w:val="22"/>
        </w:rPr>
        <w:t>review  through</w:t>
      </w:r>
      <w:proofErr w:type="gramEnd"/>
      <w:r>
        <w:rPr>
          <w:rFonts w:ascii="Calibri" w:hAnsi="Calibri" w:cs="Calibri"/>
          <w:color w:val="000000"/>
          <w:sz w:val="22"/>
          <w:szCs w:val="22"/>
        </w:rPr>
        <w:t xml:space="preserve"> Oracle. To access Oracle Financials Cloud visit </w:t>
      </w:r>
      <w:hyperlink r:id="rId10" w:history="1">
        <w:r>
          <w:rPr>
            <w:rStyle w:val="Hyperlink"/>
            <w:rFonts w:ascii="Calibri" w:eastAsiaTheme="majorEastAsia" w:hAnsi="Calibri" w:cs="Calibri"/>
            <w:color w:val="1155CC"/>
            <w:sz w:val="22"/>
            <w:szCs w:val="22"/>
          </w:rPr>
          <w:t>ofc.ucsd.edu</w:t>
        </w:r>
      </w:hyperlink>
      <w:r>
        <w:rPr>
          <w:rFonts w:ascii="Calibri" w:hAnsi="Calibri" w:cs="Calibri"/>
          <w:color w:val="000000"/>
          <w:sz w:val="22"/>
          <w:szCs w:val="22"/>
        </w:rPr>
        <w:t>, click the Company Single Sign-On button, then log in with your Active Directory information are managed by Procurement/IPPS.</w:t>
      </w:r>
    </w:p>
    <w:p w14:paraId="7D154F48" w14:textId="77777777" w:rsidR="00C75C4D" w:rsidRDefault="00C75C4D" w:rsidP="00C75C4D">
      <w:pPr>
        <w:pStyle w:val="ListParagraph"/>
        <w:rPr>
          <w:rFonts w:ascii="Calibri" w:hAnsi="Calibri" w:cs="Calibri"/>
          <w:color w:val="000000"/>
        </w:rPr>
      </w:pPr>
    </w:p>
    <w:p w14:paraId="7B9ACF72" w14:textId="6EFC505E" w:rsidR="00C75C4D" w:rsidRDefault="00C75C4D" w:rsidP="00C75C4D">
      <w:pPr>
        <w:pStyle w:val="NormalWeb"/>
        <w:numPr>
          <w:ilvl w:val="0"/>
          <w:numId w:val="1"/>
        </w:numPr>
        <w:spacing w:before="0" w:beforeAutospacing="0" w:after="0" w:afterAutospacing="0"/>
        <w:ind w:right="737"/>
        <w:textAlignment w:val="baseline"/>
        <w:rPr>
          <w:rFonts w:ascii="Calibri" w:hAnsi="Calibri" w:cs="Calibri"/>
          <w:color w:val="000000"/>
          <w:sz w:val="22"/>
          <w:szCs w:val="22"/>
        </w:rPr>
      </w:pPr>
      <w:r>
        <w:rPr>
          <w:rFonts w:ascii="Calibri" w:hAnsi="Calibri" w:cs="Calibri"/>
          <w:color w:val="000000"/>
          <w:sz w:val="22"/>
          <w:szCs w:val="22"/>
        </w:rPr>
        <w:t>CDAs related to an intellectual property license agreement are managed by the Office of Innovation and Commercialization.</w:t>
      </w:r>
    </w:p>
    <w:p w14:paraId="4059523D" w14:textId="77777777" w:rsidR="00C75C4D" w:rsidRDefault="00C75C4D" w:rsidP="00C75C4D">
      <w:pPr>
        <w:pStyle w:val="ListParagraph"/>
        <w:rPr>
          <w:rFonts w:ascii="Calibri" w:hAnsi="Calibri" w:cs="Calibri"/>
          <w:color w:val="000000"/>
        </w:rPr>
      </w:pPr>
    </w:p>
    <w:p w14:paraId="13E481EE" w14:textId="4280060D" w:rsidR="00C75C4D" w:rsidRDefault="00C75C4D" w:rsidP="00C75C4D">
      <w:pPr>
        <w:pStyle w:val="NormalWeb"/>
        <w:numPr>
          <w:ilvl w:val="0"/>
          <w:numId w:val="1"/>
        </w:numPr>
        <w:spacing w:before="0" w:beforeAutospacing="0" w:after="0" w:afterAutospacing="0"/>
        <w:ind w:right="737"/>
        <w:textAlignment w:val="baseline"/>
        <w:rPr>
          <w:rFonts w:ascii="Calibri" w:hAnsi="Calibri" w:cs="Calibri"/>
          <w:color w:val="000000"/>
          <w:sz w:val="22"/>
          <w:szCs w:val="22"/>
        </w:rPr>
      </w:pPr>
      <w:r>
        <w:rPr>
          <w:rFonts w:ascii="Calibri" w:hAnsi="Calibri" w:cs="Calibri"/>
          <w:color w:val="FF0000"/>
          <w:sz w:val="22"/>
          <w:szCs w:val="22"/>
        </w:rPr>
        <w:t>*IMPORTANT*</w:t>
      </w:r>
      <w:r>
        <w:rPr>
          <w:rFonts w:ascii="Calibri" w:hAnsi="Calibri" w:cs="Calibri"/>
          <w:color w:val="000000"/>
          <w:sz w:val="22"/>
          <w:szCs w:val="22"/>
        </w:rPr>
        <w:t xml:space="preserve"> - Create and route one KR PD record for </w:t>
      </w:r>
      <w:r>
        <w:rPr>
          <w:rFonts w:ascii="Calibri" w:hAnsi="Calibri" w:cs="Calibri"/>
          <w:b/>
          <w:bCs/>
          <w:color w:val="000000"/>
          <w:sz w:val="22"/>
          <w:szCs w:val="22"/>
        </w:rPr>
        <w:t xml:space="preserve">each </w:t>
      </w:r>
      <w:r>
        <w:rPr>
          <w:rFonts w:ascii="Calibri" w:hAnsi="Calibri" w:cs="Calibri"/>
          <w:color w:val="000000"/>
          <w:sz w:val="22"/>
          <w:szCs w:val="22"/>
        </w:rPr>
        <w:t>agreement. Ex. If you need a Data Use Agreement and a Service Agreement for the same project, please submit one KR PD record for each.</w:t>
      </w:r>
    </w:p>
    <w:p w14:paraId="08D3666C" w14:textId="77777777" w:rsidR="00C75C4D" w:rsidRDefault="00C75C4D" w:rsidP="00C75C4D">
      <w:pPr>
        <w:pStyle w:val="NormalWeb"/>
        <w:spacing w:before="0" w:beforeAutospacing="0" w:after="0" w:afterAutospacing="0"/>
        <w:ind w:right="737"/>
        <w:textAlignment w:val="baseline"/>
        <w:rPr>
          <w:rFonts w:ascii="Calibri" w:hAnsi="Calibri" w:cs="Calibri"/>
          <w:color w:val="000000"/>
          <w:sz w:val="22"/>
          <w:szCs w:val="22"/>
        </w:rPr>
      </w:pPr>
    </w:p>
    <w:p w14:paraId="5969DD0E" w14:textId="77777777" w:rsidR="00C75C4D" w:rsidRDefault="00C75C4D" w:rsidP="00C75C4D">
      <w:pPr>
        <w:pStyle w:val="NormalWeb"/>
        <w:spacing w:before="0" w:beforeAutospacing="0" w:after="0" w:afterAutospacing="0"/>
        <w:ind w:right="737"/>
        <w:textAlignment w:val="baseline"/>
        <w:rPr>
          <w:rFonts w:ascii="Calibri" w:hAnsi="Calibri" w:cs="Calibri"/>
          <w:color w:val="000000"/>
          <w:sz w:val="22"/>
          <w:szCs w:val="22"/>
        </w:rPr>
      </w:pPr>
    </w:p>
    <w:p w14:paraId="42D4BA2B" w14:textId="76E8F7F4" w:rsidR="00C75C4D" w:rsidRDefault="00C75C4D" w:rsidP="00C75C4D">
      <w:pPr>
        <w:pStyle w:val="NormalWeb"/>
        <w:spacing w:before="6" w:beforeAutospacing="0" w:after="0" w:afterAutospacing="0"/>
        <w:rPr>
          <w:rFonts w:ascii="Calibri" w:hAnsi="Calibri" w:cs="Calibri"/>
          <w:color w:val="000000"/>
          <w:sz w:val="22"/>
          <w:szCs w:val="22"/>
        </w:rPr>
      </w:pPr>
      <w:r w:rsidRPr="00C75C4D">
        <w:rPr>
          <w:rFonts w:ascii="Calibri" w:hAnsi="Calibri" w:cs="Calibri"/>
          <w:color w:val="000000"/>
          <w:sz w:val="22"/>
          <w:szCs w:val="22"/>
        </w:rPr>
        <w:t xml:space="preserve">Login into Kuali using your Business Systems ID </w:t>
      </w:r>
      <w:r w:rsidRPr="00C75C4D">
        <w:rPr>
          <w:rFonts w:ascii="Calibri" w:hAnsi="Calibri" w:cs="Calibri"/>
          <w:b/>
          <w:bCs/>
          <w:color w:val="000000"/>
          <w:sz w:val="22"/>
          <w:szCs w:val="22"/>
        </w:rPr>
        <w:t xml:space="preserve">or </w:t>
      </w:r>
      <w:r w:rsidRPr="00C75C4D">
        <w:rPr>
          <w:rFonts w:ascii="Calibri" w:hAnsi="Calibri" w:cs="Calibri"/>
          <w:color w:val="000000"/>
          <w:sz w:val="22"/>
          <w:szCs w:val="22"/>
        </w:rPr>
        <w:t>Active Directory login and password</w:t>
      </w:r>
      <w:r>
        <w:rPr>
          <w:rFonts w:ascii="Calibri" w:hAnsi="Calibri" w:cs="Calibri"/>
          <w:color w:val="000000"/>
          <w:sz w:val="22"/>
          <w:szCs w:val="22"/>
        </w:rPr>
        <w:t xml:space="preserve">. </w:t>
      </w:r>
      <w:r>
        <w:rPr>
          <w:rFonts w:ascii="Calibri" w:hAnsi="Calibri" w:cs="Calibri"/>
          <w:b/>
          <w:bCs/>
          <w:color w:val="000000"/>
          <w:sz w:val="22"/>
          <w:szCs w:val="22"/>
        </w:rPr>
        <w:t>If you do not have access to Kuali Research, navigate to the end of this training guide for detailed instructions or click on the following link:</w:t>
      </w:r>
      <w:r>
        <w:rPr>
          <w:rFonts w:ascii="Calibri" w:hAnsi="Calibri" w:cs="Calibri"/>
          <w:color w:val="000000"/>
          <w:sz w:val="22"/>
          <w:szCs w:val="22"/>
        </w:rPr>
        <w:t xml:space="preserve"> </w:t>
      </w:r>
      <w:hyperlink r:id="rId11" w:history="1">
        <w:r>
          <w:rPr>
            <w:rStyle w:val="Hyperlink"/>
            <w:rFonts w:ascii="Calibri" w:eastAsiaTheme="majorEastAsia" w:hAnsi="Calibri" w:cs="Calibri"/>
            <w:b/>
            <w:bCs/>
            <w:color w:val="1155CC"/>
            <w:sz w:val="22"/>
            <w:szCs w:val="22"/>
          </w:rPr>
          <w:t>Requesting Kuali Access</w:t>
        </w:r>
      </w:hyperlink>
      <w:r>
        <w:rPr>
          <w:rFonts w:ascii="Calibri" w:hAnsi="Calibri" w:cs="Calibri"/>
          <w:color w:val="000000"/>
          <w:sz w:val="22"/>
          <w:szCs w:val="22"/>
        </w:rPr>
        <w:t xml:space="preserve">. </w:t>
      </w:r>
    </w:p>
    <w:p w14:paraId="7BAB3106" w14:textId="77777777" w:rsidR="00C75C4D" w:rsidRDefault="00C75C4D" w:rsidP="00C75C4D">
      <w:pPr>
        <w:pStyle w:val="NormalWeb"/>
        <w:spacing w:before="6" w:beforeAutospacing="0" w:after="0" w:afterAutospacing="0"/>
        <w:rPr>
          <w:rFonts w:ascii="Calibri" w:hAnsi="Calibri" w:cs="Calibri"/>
          <w:color w:val="000000"/>
          <w:sz w:val="22"/>
          <w:szCs w:val="22"/>
        </w:rPr>
      </w:pPr>
    </w:p>
    <w:p w14:paraId="09027DE0" w14:textId="139E2F4B" w:rsidR="00C75C4D" w:rsidRDefault="00C75C4D" w:rsidP="00C75C4D">
      <w:pPr>
        <w:pStyle w:val="NormalWeb"/>
        <w:spacing w:before="6" w:beforeAutospacing="0" w:after="0" w:afterAutospacing="0"/>
        <w:rPr>
          <w:rFonts w:ascii="Calibri" w:hAnsi="Calibri" w:cs="Calibri"/>
          <w:color w:val="000000"/>
          <w:sz w:val="22"/>
          <w:szCs w:val="22"/>
        </w:rPr>
      </w:pPr>
      <w:r w:rsidRPr="00624D01">
        <w:rPr>
          <w:rFonts w:ascii="Calibri" w:hAnsi="Calibri" w:cs="Calibri"/>
          <w:b/>
          <w:bCs/>
          <w:color w:val="000000"/>
          <w:sz w:val="22"/>
          <w:szCs w:val="22"/>
        </w:rPr>
        <w:t>NOTE:</w:t>
      </w:r>
      <w:r>
        <w:rPr>
          <w:rFonts w:ascii="Calibri" w:hAnsi="Calibri" w:cs="Calibri"/>
          <w:color w:val="000000"/>
          <w:sz w:val="22"/>
          <w:szCs w:val="22"/>
        </w:rPr>
        <w:t xml:space="preserve"> PI’s requesting access should request the role of Department Proposal Creator.</w:t>
      </w:r>
    </w:p>
    <w:p w14:paraId="4C1C6F55" w14:textId="77777777" w:rsidR="00624D01" w:rsidRDefault="00624D01" w:rsidP="00C75C4D">
      <w:pPr>
        <w:pStyle w:val="NormalWeb"/>
        <w:spacing w:before="6" w:beforeAutospacing="0" w:after="0" w:afterAutospacing="0"/>
        <w:rPr>
          <w:rFonts w:ascii="Calibri" w:hAnsi="Calibri" w:cs="Calibri"/>
          <w:color w:val="000000"/>
          <w:sz w:val="22"/>
          <w:szCs w:val="22"/>
        </w:rPr>
      </w:pPr>
    </w:p>
    <w:p w14:paraId="531A7134" w14:textId="3F214549" w:rsidR="00624D01" w:rsidRPr="00624D01" w:rsidRDefault="00624D01" w:rsidP="00624D01">
      <w:pPr>
        <w:pStyle w:val="NormalWeb"/>
        <w:numPr>
          <w:ilvl w:val="0"/>
          <w:numId w:val="4"/>
        </w:numPr>
        <w:spacing w:before="6" w:beforeAutospacing="0" w:after="0" w:afterAutospacing="0"/>
      </w:pPr>
      <w:r>
        <w:rPr>
          <w:rFonts w:ascii="Calibri" w:hAnsi="Calibri" w:cs="Calibri"/>
          <w:color w:val="000000"/>
          <w:sz w:val="22"/>
          <w:szCs w:val="22"/>
        </w:rPr>
        <w:t xml:space="preserve">Click on </w:t>
      </w:r>
      <w:r>
        <w:rPr>
          <w:rFonts w:ascii="Calibri" w:hAnsi="Calibri" w:cs="Calibri"/>
          <w:b/>
          <w:bCs/>
          <w:color w:val="000000"/>
          <w:sz w:val="22"/>
          <w:szCs w:val="22"/>
        </w:rPr>
        <w:t>Research Home</w:t>
      </w:r>
    </w:p>
    <w:p w14:paraId="17BC9F3C" w14:textId="77777777" w:rsidR="00624D01" w:rsidRDefault="00624D01" w:rsidP="00624D01">
      <w:pPr>
        <w:pStyle w:val="NormalWeb"/>
        <w:spacing w:before="6" w:beforeAutospacing="0" w:after="0" w:afterAutospacing="0"/>
        <w:rPr>
          <w:rFonts w:ascii="Calibri" w:hAnsi="Calibri" w:cs="Calibri"/>
          <w:b/>
          <w:bCs/>
          <w:color w:val="000000"/>
          <w:sz w:val="22"/>
          <w:szCs w:val="22"/>
        </w:rPr>
      </w:pPr>
    </w:p>
    <w:p w14:paraId="2F8C752C" w14:textId="3CFFC1FF" w:rsidR="00624D01" w:rsidRDefault="00624D01" w:rsidP="00624D01">
      <w:pPr>
        <w:pStyle w:val="NormalWeb"/>
        <w:spacing w:before="6" w:beforeAutospacing="0" w:after="0" w:afterAutospacing="0"/>
      </w:pPr>
      <w:r>
        <w:rPr>
          <w:noProof/>
          <w:bdr w:val="none" w:sz="0" w:space="0" w:color="auto" w:frame="1"/>
        </w:rPr>
        <w:drawing>
          <wp:inline distT="0" distB="0" distL="0" distR="0" wp14:anchorId="60D86B76" wp14:editId="1F272D40">
            <wp:extent cx="4602480" cy="1783080"/>
            <wp:effectExtent l="0" t="0" r="7620" b="7620"/>
            <wp:docPr id="180190709" name="Picture 2"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90709" name="Picture 2" descr="A screenshot of a computer scree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2480" cy="1783080"/>
                    </a:xfrm>
                    <a:prstGeom prst="rect">
                      <a:avLst/>
                    </a:prstGeom>
                    <a:noFill/>
                    <a:ln>
                      <a:noFill/>
                    </a:ln>
                  </pic:spPr>
                </pic:pic>
              </a:graphicData>
            </a:graphic>
          </wp:inline>
        </w:drawing>
      </w:r>
    </w:p>
    <w:p w14:paraId="475187BE" w14:textId="77777777" w:rsidR="00624D01" w:rsidRDefault="00624D01" w:rsidP="00624D01">
      <w:pPr>
        <w:pStyle w:val="NormalWeb"/>
        <w:spacing w:before="6" w:beforeAutospacing="0" w:after="0" w:afterAutospacing="0"/>
      </w:pPr>
    </w:p>
    <w:p w14:paraId="6CE5F237" w14:textId="528A827A" w:rsidR="00624D01" w:rsidRDefault="00624D01" w:rsidP="00624D01">
      <w:pPr>
        <w:pStyle w:val="NormalWeb"/>
        <w:numPr>
          <w:ilvl w:val="0"/>
          <w:numId w:val="4"/>
        </w:numPr>
        <w:spacing w:before="6" w:beforeAutospacing="0" w:after="0" w:afterAutospacing="0"/>
        <w:rPr>
          <w:rFonts w:ascii="Calibri" w:hAnsi="Calibri" w:cs="Calibri"/>
          <w:sz w:val="22"/>
          <w:szCs w:val="22"/>
        </w:rPr>
      </w:pPr>
      <w:r w:rsidRPr="00624D01">
        <w:rPr>
          <w:rFonts w:ascii="Calibri" w:hAnsi="Calibri" w:cs="Calibri"/>
          <w:sz w:val="22"/>
          <w:szCs w:val="22"/>
        </w:rPr>
        <w:t>From the le</w:t>
      </w:r>
      <w:r>
        <w:rPr>
          <w:rFonts w:ascii="Calibri" w:hAnsi="Calibri" w:cs="Calibri"/>
          <w:sz w:val="22"/>
          <w:szCs w:val="22"/>
        </w:rPr>
        <w:t>ft-hand navigation:</w:t>
      </w:r>
    </w:p>
    <w:p w14:paraId="25C9044E" w14:textId="7D78AA39" w:rsidR="00624D01" w:rsidRPr="00624D01" w:rsidRDefault="00624D01" w:rsidP="00624D01">
      <w:pPr>
        <w:pStyle w:val="NormalWeb"/>
        <w:numPr>
          <w:ilvl w:val="1"/>
          <w:numId w:val="4"/>
        </w:numPr>
        <w:spacing w:before="6" w:beforeAutospacing="0" w:after="0" w:afterAutospacing="0"/>
        <w:rPr>
          <w:rFonts w:ascii="Calibri" w:hAnsi="Calibri" w:cs="Calibri"/>
          <w:sz w:val="22"/>
          <w:szCs w:val="22"/>
        </w:rPr>
      </w:pPr>
      <w:r>
        <w:rPr>
          <w:rFonts w:ascii="Calibri" w:hAnsi="Calibri" w:cs="Calibri"/>
          <w:sz w:val="22"/>
          <w:szCs w:val="22"/>
        </w:rPr>
        <w:t xml:space="preserve">Click on </w:t>
      </w:r>
      <w:r>
        <w:rPr>
          <w:rFonts w:ascii="Calibri" w:hAnsi="Calibri" w:cs="Calibri"/>
          <w:b/>
          <w:bCs/>
          <w:sz w:val="22"/>
          <w:szCs w:val="22"/>
        </w:rPr>
        <w:t>Common Tasks</w:t>
      </w:r>
    </w:p>
    <w:p w14:paraId="10B91B42" w14:textId="38BEB4BD" w:rsidR="00624D01" w:rsidRDefault="00624D01" w:rsidP="00624D01">
      <w:pPr>
        <w:pStyle w:val="NormalWeb"/>
        <w:numPr>
          <w:ilvl w:val="1"/>
          <w:numId w:val="4"/>
        </w:numPr>
        <w:spacing w:before="6" w:beforeAutospacing="0" w:after="0" w:afterAutospacing="0"/>
        <w:rPr>
          <w:rFonts w:ascii="Calibri" w:hAnsi="Calibri" w:cs="Calibri"/>
          <w:sz w:val="22"/>
          <w:szCs w:val="22"/>
        </w:rPr>
      </w:pPr>
      <w:r>
        <w:rPr>
          <w:rFonts w:ascii="Calibri" w:hAnsi="Calibri" w:cs="Calibri"/>
          <w:sz w:val="22"/>
          <w:szCs w:val="22"/>
        </w:rPr>
        <w:t xml:space="preserve">Click on </w:t>
      </w:r>
      <w:r>
        <w:rPr>
          <w:rFonts w:ascii="Calibri" w:hAnsi="Calibri" w:cs="Calibri"/>
          <w:b/>
          <w:bCs/>
          <w:sz w:val="22"/>
          <w:szCs w:val="22"/>
        </w:rPr>
        <w:t>Create Proposal</w:t>
      </w:r>
      <w:r>
        <w:rPr>
          <w:rFonts w:ascii="Calibri" w:hAnsi="Calibri" w:cs="Calibri"/>
          <w:sz w:val="22"/>
          <w:szCs w:val="22"/>
        </w:rPr>
        <w:t xml:space="preserve"> in the Proposal Development Card</w:t>
      </w:r>
    </w:p>
    <w:p w14:paraId="38D22078" w14:textId="77777777" w:rsidR="00624D01" w:rsidRDefault="00624D01" w:rsidP="00624D01">
      <w:pPr>
        <w:pStyle w:val="NormalWeb"/>
        <w:spacing w:before="6" w:beforeAutospacing="0" w:after="0" w:afterAutospacing="0"/>
        <w:rPr>
          <w:rFonts w:ascii="Calibri" w:hAnsi="Calibri" w:cs="Calibri"/>
          <w:sz w:val="22"/>
          <w:szCs w:val="22"/>
        </w:rPr>
      </w:pPr>
    </w:p>
    <w:p w14:paraId="24CC948E" w14:textId="6014150F" w:rsidR="00624D01" w:rsidRDefault="00624D01" w:rsidP="00624D01">
      <w:pPr>
        <w:pStyle w:val="NormalWeb"/>
        <w:spacing w:before="6" w:beforeAutospacing="0" w:after="0" w:afterAutospacing="0"/>
        <w:rPr>
          <w:rFonts w:ascii="Calibri" w:hAnsi="Calibri" w:cs="Calibri"/>
          <w:sz w:val="22"/>
          <w:szCs w:val="22"/>
        </w:rPr>
      </w:pPr>
      <w:r>
        <w:rPr>
          <w:rFonts w:ascii="Calibri" w:hAnsi="Calibri" w:cs="Calibri"/>
          <w:noProof/>
          <w:color w:val="000000"/>
          <w:sz w:val="20"/>
          <w:szCs w:val="20"/>
          <w:bdr w:val="none" w:sz="0" w:space="0" w:color="auto" w:frame="1"/>
        </w:rPr>
        <w:drawing>
          <wp:inline distT="0" distB="0" distL="0" distR="0" wp14:anchorId="4453C106" wp14:editId="4C16732A">
            <wp:extent cx="4625340" cy="1454590"/>
            <wp:effectExtent l="0" t="0" r="3810" b="0"/>
            <wp:docPr id="2118016250"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016250" name="Picture 3" descr="A screenshot of a comput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7669" cy="1461612"/>
                    </a:xfrm>
                    <a:prstGeom prst="rect">
                      <a:avLst/>
                    </a:prstGeom>
                    <a:noFill/>
                    <a:ln>
                      <a:noFill/>
                    </a:ln>
                  </pic:spPr>
                </pic:pic>
              </a:graphicData>
            </a:graphic>
          </wp:inline>
        </w:drawing>
      </w:r>
    </w:p>
    <w:p w14:paraId="67BC5939" w14:textId="77777777" w:rsidR="00624D01" w:rsidRDefault="00624D01" w:rsidP="00624D01">
      <w:pPr>
        <w:pStyle w:val="NormalWeb"/>
        <w:spacing w:before="6" w:beforeAutospacing="0" w:after="0" w:afterAutospacing="0"/>
        <w:rPr>
          <w:rFonts w:ascii="Calibri" w:hAnsi="Calibri" w:cs="Calibri"/>
          <w:sz w:val="22"/>
          <w:szCs w:val="22"/>
        </w:rPr>
      </w:pPr>
    </w:p>
    <w:p w14:paraId="0ABFAEB6" w14:textId="6367A94A" w:rsidR="00624D01" w:rsidRDefault="00624D01" w:rsidP="00624D01">
      <w:pPr>
        <w:pStyle w:val="NormalWeb"/>
        <w:spacing w:before="6" w:beforeAutospacing="0" w:after="0" w:afterAutospacing="0"/>
        <w:rPr>
          <w:rFonts w:ascii="Calibri" w:hAnsi="Calibri" w:cs="Calibri"/>
          <w:sz w:val="22"/>
          <w:szCs w:val="22"/>
        </w:rPr>
      </w:pPr>
      <w:r>
        <w:rPr>
          <w:noProof/>
          <w:bdr w:val="none" w:sz="0" w:space="0" w:color="auto" w:frame="1"/>
        </w:rPr>
        <w:drawing>
          <wp:inline distT="0" distB="0" distL="0" distR="0" wp14:anchorId="03D64EC9" wp14:editId="0CE296C8">
            <wp:extent cx="4578133" cy="1051560"/>
            <wp:effectExtent l="0" t="0" r="0" b="0"/>
            <wp:docPr id="653488545"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488545" name="Picture 4" descr="A screenshot of a comput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334" cy="1052984"/>
                    </a:xfrm>
                    <a:prstGeom prst="rect">
                      <a:avLst/>
                    </a:prstGeom>
                    <a:noFill/>
                    <a:ln>
                      <a:noFill/>
                    </a:ln>
                  </pic:spPr>
                </pic:pic>
              </a:graphicData>
            </a:graphic>
          </wp:inline>
        </w:drawing>
      </w:r>
    </w:p>
    <w:p w14:paraId="1E16BF2B" w14:textId="69B083E6" w:rsidR="00624D01" w:rsidRDefault="00624D01">
      <w:pPr>
        <w:rPr>
          <w:rFonts w:ascii="Calibri" w:eastAsia="Times New Roman" w:hAnsi="Calibri" w:cs="Calibri"/>
          <w:kern w:val="0"/>
          <w14:ligatures w14:val="none"/>
        </w:rPr>
      </w:pPr>
      <w:r>
        <w:rPr>
          <w:rFonts w:ascii="Calibri" w:hAnsi="Calibri" w:cs="Calibri"/>
        </w:rPr>
        <w:br w:type="page"/>
      </w:r>
    </w:p>
    <w:p w14:paraId="5456DA4F" w14:textId="4DC7825A" w:rsidR="00624D01" w:rsidRDefault="00CA09EF" w:rsidP="00DD3030">
      <w:pPr>
        <w:pStyle w:val="Heading2"/>
      </w:pPr>
      <w:bookmarkStart w:id="1" w:name="_Toc165905168"/>
      <w:r w:rsidRPr="00CA09EF">
        <w:rPr>
          <w:rFonts w:ascii="Calibri" w:hAnsi="Calibri" w:cs="Calibri"/>
          <w:noProof/>
          <w:color w:val="000000"/>
          <w:sz w:val="22"/>
          <w:szCs w:val="22"/>
        </w:rPr>
        <mc:AlternateContent>
          <mc:Choice Requires="wps">
            <w:drawing>
              <wp:anchor distT="91440" distB="91440" distL="137160" distR="137160" simplePos="0" relativeHeight="251661312" behindDoc="0" locked="0" layoutInCell="0" allowOverlap="1" wp14:anchorId="75B142B9" wp14:editId="6745CEC8">
                <wp:simplePos x="0" y="0"/>
                <wp:positionH relativeFrom="margin">
                  <wp:posOffset>2688590</wp:posOffset>
                </wp:positionH>
                <wp:positionV relativeFrom="margin">
                  <wp:posOffset>-1878330</wp:posOffset>
                </wp:positionV>
                <wp:extent cx="374650" cy="6189345"/>
                <wp:effectExtent l="7302" t="0" r="0" b="0"/>
                <wp:wrapSquare wrapText="bothSides"/>
                <wp:docPr id="160996734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4650" cy="6189345"/>
                        </a:xfrm>
                        <a:prstGeom prst="roundRect">
                          <a:avLst>
                            <a:gd name="adj" fmla="val 13032"/>
                          </a:avLst>
                        </a:prstGeom>
                        <a:solidFill>
                          <a:schemeClr val="accent1"/>
                        </a:solidFill>
                      </wps:spPr>
                      <wps:txbx>
                        <w:txbxContent>
                          <w:p w14:paraId="2E0D787D" w14:textId="477C7254" w:rsidR="00CA09EF" w:rsidRPr="00CA09EF" w:rsidRDefault="00CA09EF">
                            <w:pPr>
                              <w:jc w:val="center"/>
                              <w:rPr>
                                <w:rFonts w:ascii="Calibri" w:eastAsiaTheme="majorEastAsia" w:hAnsi="Calibri" w:cs="Calibri"/>
                                <w:color w:val="FFFFFF" w:themeColor="background1"/>
                                <w:sz w:val="28"/>
                                <w:szCs w:val="28"/>
                              </w:rPr>
                            </w:pPr>
                            <w:r w:rsidRPr="00CA09EF">
                              <w:rPr>
                                <w:rFonts w:ascii="Calibri" w:hAnsi="Calibri" w:cs="Calibri"/>
                                <w:b/>
                                <w:bCs/>
                                <w:color w:val="FFFFFF" w:themeColor="background1"/>
                              </w:rPr>
                              <w:t>NOTE: No other available Proposal Type options are applicable to Unfunded Agreements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B142B9" id="AutoShape 2" o:spid="_x0000_s1026" style="position:absolute;margin-left:211.7pt;margin-top:-147.9pt;width:29.5pt;height:487.3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" o:allowincell="f" fillcolor="#156082 [3204]" stroked="f">
                <v:textbox>
                  <w:txbxContent>
                    <w:p w14:paraId="2E0D787D" w14:textId="477C7254" w:rsidR="00CA09EF" w:rsidRPr="00CA09EF" w:rsidRDefault="00CA09EF">
                      <w:pPr>
                        <w:jc w:val="center"/>
                        <w:rPr>
                          <w:rFonts w:ascii="Calibri" w:eastAsiaTheme="majorEastAsia" w:hAnsi="Calibri" w:cs="Calibri"/>
                          <w:color w:val="FFFFFF" w:themeColor="background1"/>
                          <w:sz w:val="28"/>
                          <w:szCs w:val="28"/>
                        </w:rPr>
                      </w:pPr>
                      <w:r w:rsidRPr="00CA09EF">
                        <w:rPr>
                          <w:rFonts w:ascii="Calibri" w:hAnsi="Calibri" w:cs="Calibri"/>
                          <w:b/>
                          <w:bCs/>
                          <w:color w:val="FFFFFF" w:themeColor="background1"/>
                        </w:rPr>
                        <w:t>NOTE: No other available Proposal Type options are applicable to Unfunded Agreements</w:t>
                      </w:r>
                    </w:p>
                  </w:txbxContent>
                </v:textbox>
                <w10:wrap type="square" anchorx="margin" anchory="margin"/>
              </v:roundrect>
            </w:pict>
          </mc:Fallback>
        </mc:AlternateContent>
      </w:r>
      <w:r w:rsidR="00624D01">
        <w:t>Create Proposal Screen</w:t>
      </w:r>
      <w:bookmarkEnd w:id="1"/>
    </w:p>
    <w:p w14:paraId="06DF46E2" w14:textId="1E7D931F" w:rsidR="00624D01" w:rsidRDefault="00624D01" w:rsidP="00624D01">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Proposal Type: from the dropdown menu:</w:t>
      </w:r>
    </w:p>
    <w:p w14:paraId="65A1F4B3" w14:textId="6F14A2BB" w:rsidR="00624D01" w:rsidRPr="00624D01" w:rsidRDefault="00624D01" w:rsidP="00624D01">
      <w:pPr>
        <w:pStyle w:val="NormalWeb"/>
        <w:numPr>
          <w:ilvl w:val="1"/>
          <w:numId w:val="9"/>
        </w:numPr>
        <w:spacing w:before="41"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New </w:t>
      </w:r>
      <w:r>
        <w:rPr>
          <w:rFonts w:ascii="Calibri" w:hAnsi="Calibri" w:cs="Calibri"/>
          <w:color w:val="000000"/>
          <w:sz w:val="22"/>
          <w:szCs w:val="22"/>
        </w:rPr>
        <w:t xml:space="preserve">(if it is a new agreement) </w:t>
      </w:r>
      <w:r>
        <w:rPr>
          <w:rFonts w:ascii="Calibri" w:hAnsi="Calibri" w:cs="Calibri"/>
          <w:b/>
          <w:bCs/>
          <w:color w:val="000000"/>
          <w:sz w:val="22"/>
          <w:szCs w:val="22"/>
        </w:rPr>
        <w:t>or</w:t>
      </w:r>
    </w:p>
    <w:p w14:paraId="1135542B" w14:textId="26332989" w:rsidR="00624D01" w:rsidRDefault="00624D01" w:rsidP="00624D01">
      <w:pPr>
        <w:pStyle w:val="NormalWeb"/>
        <w:numPr>
          <w:ilvl w:val="1"/>
          <w:numId w:val="9"/>
        </w:numPr>
        <w:spacing w:before="41"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Continuation </w:t>
      </w:r>
      <w:r>
        <w:rPr>
          <w:rFonts w:ascii="Calibri" w:hAnsi="Calibri" w:cs="Calibri"/>
          <w:color w:val="000000"/>
          <w:sz w:val="22"/>
          <w:szCs w:val="22"/>
        </w:rPr>
        <w:t>(if it is an amendment to an existing Unfunded Agreement)</w:t>
      </w:r>
    </w:p>
    <w:p w14:paraId="76BCC19A" w14:textId="504AEE86" w:rsidR="00624D01" w:rsidRDefault="00624D01" w:rsidP="00CA09EF">
      <w:pPr>
        <w:pStyle w:val="NormalWeb"/>
        <w:spacing w:before="41" w:beforeAutospacing="0" w:after="0" w:afterAutospacing="0"/>
        <w:textAlignment w:val="baseline"/>
        <w:rPr>
          <w:rFonts w:ascii="Calibri" w:hAnsi="Calibri" w:cs="Calibri"/>
          <w:color w:val="000000"/>
          <w:sz w:val="22"/>
          <w:szCs w:val="22"/>
        </w:rPr>
      </w:pPr>
    </w:p>
    <w:p w14:paraId="4954C695" w14:textId="6D8B85CF" w:rsidR="00624D01" w:rsidRPr="001A1E17" w:rsidRDefault="00CA09EF" w:rsidP="00584405">
      <w:pPr>
        <w:pStyle w:val="NormalWeb"/>
        <w:numPr>
          <w:ilvl w:val="0"/>
          <w:numId w:val="9"/>
        </w:numPr>
        <w:spacing w:before="0" w:beforeAutospacing="0" w:after="0" w:afterAutospacing="0"/>
        <w:ind w:right="540"/>
      </w:pPr>
      <w:r w:rsidRPr="00CA09EF">
        <w:rPr>
          <w:rFonts w:ascii="Calibri" w:hAnsi="Calibri" w:cs="Calibri"/>
          <w:noProof/>
          <w:color w:val="000000"/>
        </w:rPr>
        <mc:AlternateContent>
          <mc:Choice Requires="wps">
            <w:drawing>
              <wp:anchor distT="91440" distB="91440" distL="137160" distR="137160" simplePos="0" relativeHeight="251659264" behindDoc="0" locked="0" layoutInCell="0" allowOverlap="1" wp14:anchorId="16104296" wp14:editId="5C93E167">
                <wp:simplePos x="0" y="0"/>
                <wp:positionH relativeFrom="margin">
                  <wp:posOffset>2221230</wp:posOffset>
                </wp:positionH>
                <wp:positionV relativeFrom="margin">
                  <wp:posOffset>1939290</wp:posOffset>
                </wp:positionV>
                <wp:extent cx="1311275" cy="6634480"/>
                <wp:effectExtent l="5398" t="0" r="8572" b="8573"/>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1275" cy="6634480"/>
                        </a:xfrm>
                        <a:prstGeom prst="roundRect">
                          <a:avLst>
                            <a:gd name="adj" fmla="val 13032"/>
                          </a:avLst>
                        </a:prstGeom>
                        <a:solidFill>
                          <a:schemeClr val="accent1"/>
                        </a:solidFill>
                      </wps:spPr>
                      <wps:txbx>
                        <w:txbxContent>
                          <w:p w14:paraId="14D44948" w14:textId="77777777" w:rsidR="00CA09EF" w:rsidRPr="00CA09EF" w:rsidRDefault="00CA09EF" w:rsidP="00CA09EF">
                            <w:pPr>
                              <w:spacing w:before="18" w:after="0" w:line="240" w:lineRule="auto"/>
                              <w:ind w:left="270"/>
                              <w:rPr>
                                <w:rFonts w:ascii="Times New Roman" w:eastAsia="Times New Roman" w:hAnsi="Times New Roman" w:cs="Times New Roman"/>
                                <w:color w:val="FFFFFF" w:themeColor="background1"/>
                                <w:kern w:val="0"/>
                                <w:sz w:val="24"/>
                                <w:szCs w:val="24"/>
                                <w14:ligatures w14:val="none"/>
                              </w:rPr>
                            </w:pPr>
                            <w:r w:rsidRPr="00CA09EF">
                              <w:rPr>
                                <w:rFonts w:ascii="Calibri" w:eastAsia="Times New Roman" w:hAnsi="Calibri" w:cs="Calibri"/>
                                <w:b/>
                                <w:bCs/>
                                <w:color w:val="FFFFFF" w:themeColor="background1"/>
                                <w:kern w:val="0"/>
                                <w:sz w:val="20"/>
                                <w:szCs w:val="20"/>
                                <w14:ligatures w14:val="none"/>
                              </w:rPr>
                              <w:t xml:space="preserve">NOTE: </w:t>
                            </w:r>
                            <w:r w:rsidRPr="00CA09EF">
                              <w:rPr>
                                <w:rFonts w:ascii="Calibri" w:eastAsia="Times New Roman" w:hAnsi="Calibri" w:cs="Calibri"/>
                                <w:color w:val="FFFFFF" w:themeColor="background1"/>
                                <w:kern w:val="0"/>
                                <w:sz w:val="20"/>
                                <w:szCs w:val="20"/>
                                <w14:ligatures w14:val="none"/>
                              </w:rPr>
                              <w:t xml:space="preserve">For unfunded agreements, “Sponsor” means the other entity. </w:t>
                            </w:r>
                            <w:r w:rsidRPr="00CA09EF">
                              <w:rPr>
                                <w:rFonts w:ascii="Calibri" w:eastAsia="Times New Roman" w:hAnsi="Calibri" w:cs="Calibri"/>
                                <w:b/>
                                <w:bCs/>
                                <w:color w:val="FFFFFF" w:themeColor="background1"/>
                                <w:kern w:val="0"/>
                                <w:sz w:val="20"/>
                                <w:szCs w:val="20"/>
                                <w14:ligatures w14:val="none"/>
                              </w:rPr>
                              <w:t>It does not mean a financial sponsor or regulatory sponsor.</w:t>
                            </w:r>
                          </w:p>
                          <w:p w14:paraId="2F0C0C86" w14:textId="77777777" w:rsidR="00CA09EF" w:rsidRPr="00CA09EF" w:rsidRDefault="00CA09EF" w:rsidP="00CA09EF">
                            <w:pPr>
                              <w:spacing w:after="0" w:line="240" w:lineRule="auto"/>
                              <w:rPr>
                                <w:rFonts w:ascii="Times New Roman" w:eastAsia="Times New Roman" w:hAnsi="Times New Roman" w:cs="Times New Roman"/>
                                <w:color w:val="FFFFFF" w:themeColor="background1"/>
                                <w:kern w:val="0"/>
                                <w:sz w:val="24"/>
                                <w:szCs w:val="24"/>
                                <w14:ligatures w14:val="none"/>
                              </w:rPr>
                            </w:pPr>
                          </w:p>
                          <w:p w14:paraId="2160D1A4" w14:textId="41BEB377" w:rsidR="00CA09EF" w:rsidRPr="00CA09EF" w:rsidRDefault="00CA09EF" w:rsidP="00CA09EF">
                            <w:pPr>
                              <w:spacing w:before="18" w:after="0" w:line="240" w:lineRule="auto"/>
                              <w:ind w:left="270"/>
                              <w:rPr>
                                <w:rFonts w:ascii="Times New Roman" w:eastAsia="Times New Roman" w:hAnsi="Times New Roman" w:cs="Times New Roman"/>
                                <w:kern w:val="0"/>
                                <w:sz w:val="24"/>
                                <w:szCs w:val="24"/>
                                <w14:ligatures w14:val="none"/>
                              </w:rPr>
                            </w:pPr>
                            <w:r w:rsidRPr="00CA09EF">
                              <w:rPr>
                                <w:rFonts w:ascii="Calibri" w:eastAsia="Times New Roman" w:hAnsi="Calibri" w:cs="Calibri"/>
                                <w:b/>
                                <w:bCs/>
                                <w:color w:val="FFFFFF" w:themeColor="background1"/>
                                <w:kern w:val="0"/>
                                <w:sz w:val="20"/>
                                <w:szCs w:val="20"/>
                                <w14:ligatures w14:val="none"/>
                              </w:rPr>
                              <w:t xml:space="preserve">Multi-party agreements: </w:t>
                            </w:r>
                            <w:r w:rsidRPr="00CA09EF">
                              <w:rPr>
                                <w:rFonts w:ascii="Calibri" w:eastAsia="Times New Roman" w:hAnsi="Calibri" w:cs="Calibri"/>
                                <w:color w:val="FFFFFF" w:themeColor="background1"/>
                                <w:kern w:val="0"/>
                                <w:sz w:val="20"/>
                                <w:szCs w:val="20"/>
                                <w14:ligatures w14:val="none"/>
                              </w:rPr>
                              <w:t xml:space="preserve">If this agreement will be among multiple parties (UCSD, the entity already entered in the Sponsor field, plus additional entities), you will add the additional parties to the agreement in the </w:t>
                            </w:r>
                            <w:r w:rsidRPr="00CA09EF">
                              <w:rPr>
                                <w:rFonts w:ascii="Calibri" w:eastAsia="Times New Roman" w:hAnsi="Calibri" w:cs="Calibri"/>
                                <w:b/>
                                <w:bCs/>
                                <w:i/>
                                <w:iCs/>
                                <w:color w:val="FFFFFF" w:themeColor="background1"/>
                                <w:kern w:val="0"/>
                                <w:sz w:val="20"/>
                                <w:szCs w:val="20"/>
                                <w14:ligatures w14:val="none"/>
                              </w:rPr>
                              <w:t>Unfunded Agreement tab of the Questionnaire Section.</w:t>
                            </w:r>
                          </w:p>
                          <w:p w14:paraId="18E71204" w14:textId="00BF19A2" w:rsidR="00CA09EF" w:rsidRDefault="00CA09EF">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104296" id="_x0000_s1027" style="position:absolute;left:0;text-align:left;margin-left:174.9pt;margin-top:152.7pt;width:103.25pt;height:522.4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" o:allowincell="f" fillcolor="#156082 [3204]" stroked="f">
                <v:textbox>
                  <w:txbxContent>
                    <w:p w14:paraId="14D44948" w14:textId="77777777" w:rsidR="00CA09EF" w:rsidRPr="00CA09EF" w:rsidRDefault="00CA09EF" w:rsidP="00CA09EF">
                      <w:pPr>
                        <w:spacing w:before="18" w:after="0" w:line="240" w:lineRule="auto"/>
                        <w:ind w:left="270"/>
                        <w:rPr>
                          <w:rFonts w:ascii="Times New Roman" w:eastAsia="Times New Roman" w:hAnsi="Times New Roman" w:cs="Times New Roman"/>
                          <w:color w:val="FFFFFF" w:themeColor="background1"/>
                          <w:kern w:val="0"/>
                          <w:sz w:val="24"/>
                          <w:szCs w:val="24"/>
                          <w14:ligatures w14:val="none"/>
                        </w:rPr>
                      </w:pPr>
                      <w:r w:rsidRPr="00CA09EF">
                        <w:rPr>
                          <w:rFonts w:ascii="Calibri" w:eastAsia="Times New Roman" w:hAnsi="Calibri" w:cs="Calibri"/>
                          <w:b/>
                          <w:bCs/>
                          <w:color w:val="FFFFFF" w:themeColor="background1"/>
                          <w:kern w:val="0"/>
                          <w:sz w:val="20"/>
                          <w:szCs w:val="20"/>
                          <w14:ligatures w14:val="none"/>
                        </w:rPr>
                        <w:t xml:space="preserve">NOTE: </w:t>
                      </w:r>
                      <w:r w:rsidRPr="00CA09EF">
                        <w:rPr>
                          <w:rFonts w:ascii="Calibri" w:eastAsia="Times New Roman" w:hAnsi="Calibri" w:cs="Calibri"/>
                          <w:color w:val="FFFFFF" w:themeColor="background1"/>
                          <w:kern w:val="0"/>
                          <w:sz w:val="20"/>
                          <w:szCs w:val="20"/>
                          <w14:ligatures w14:val="none"/>
                        </w:rPr>
                        <w:t xml:space="preserve">For unfunded agreements, “Sponsor” means the other entity. </w:t>
                      </w:r>
                      <w:r w:rsidRPr="00CA09EF">
                        <w:rPr>
                          <w:rFonts w:ascii="Calibri" w:eastAsia="Times New Roman" w:hAnsi="Calibri" w:cs="Calibri"/>
                          <w:b/>
                          <w:bCs/>
                          <w:color w:val="FFFFFF" w:themeColor="background1"/>
                          <w:kern w:val="0"/>
                          <w:sz w:val="20"/>
                          <w:szCs w:val="20"/>
                          <w14:ligatures w14:val="none"/>
                        </w:rPr>
                        <w:t>It does not mean a financial sponsor or regulatory sponsor.</w:t>
                      </w:r>
                    </w:p>
                    <w:p w14:paraId="2F0C0C86" w14:textId="77777777" w:rsidR="00CA09EF" w:rsidRPr="00CA09EF" w:rsidRDefault="00CA09EF" w:rsidP="00CA09EF">
                      <w:pPr>
                        <w:spacing w:after="0" w:line="240" w:lineRule="auto"/>
                        <w:rPr>
                          <w:rFonts w:ascii="Times New Roman" w:eastAsia="Times New Roman" w:hAnsi="Times New Roman" w:cs="Times New Roman"/>
                          <w:color w:val="FFFFFF" w:themeColor="background1"/>
                          <w:kern w:val="0"/>
                          <w:sz w:val="24"/>
                          <w:szCs w:val="24"/>
                          <w14:ligatures w14:val="none"/>
                        </w:rPr>
                      </w:pPr>
                    </w:p>
                    <w:p w14:paraId="2160D1A4" w14:textId="41BEB377" w:rsidR="00CA09EF" w:rsidRPr="00CA09EF" w:rsidRDefault="00CA09EF" w:rsidP="00CA09EF">
                      <w:pPr>
                        <w:spacing w:before="18" w:after="0" w:line="240" w:lineRule="auto"/>
                        <w:ind w:left="270"/>
                        <w:rPr>
                          <w:rFonts w:ascii="Times New Roman" w:eastAsia="Times New Roman" w:hAnsi="Times New Roman" w:cs="Times New Roman"/>
                          <w:kern w:val="0"/>
                          <w:sz w:val="24"/>
                          <w:szCs w:val="24"/>
                          <w14:ligatures w14:val="none"/>
                        </w:rPr>
                      </w:pPr>
                      <w:r w:rsidRPr="00CA09EF">
                        <w:rPr>
                          <w:rFonts w:ascii="Calibri" w:eastAsia="Times New Roman" w:hAnsi="Calibri" w:cs="Calibri"/>
                          <w:b/>
                          <w:bCs/>
                          <w:color w:val="FFFFFF" w:themeColor="background1"/>
                          <w:kern w:val="0"/>
                          <w:sz w:val="20"/>
                          <w:szCs w:val="20"/>
                          <w14:ligatures w14:val="none"/>
                        </w:rPr>
                        <w:t xml:space="preserve">Multi-party agreements: </w:t>
                      </w:r>
                      <w:r w:rsidRPr="00CA09EF">
                        <w:rPr>
                          <w:rFonts w:ascii="Calibri" w:eastAsia="Times New Roman" w:hAnsi="Calibri" w:cs="Calibri"/>
                          <w:color w:val="FFFFFF" w:themeColor="background1"/>
                          <w:kern w:val="0"/>
                          <w:sz w:val="20"/>
                          <w:szCs w:val="20"/>
                          <w14:ligatures w14:val="none"/>
                        </w:rPr>
                        <w:t xml:space="preserve">If this agreement will be among multiple parties (UCSD, the entity already entered in the Sponsor field, plus additional entities), you will add the additional parties to the agreement in the </w:t>
                      </w:r>
                      <w:r w:rsidRPr="00CA09EF">
                        <w:rPr>
                          <w:rFonts w:ascii="Calibri" w:eastAsia="Times New Roman" w:hAnsi="Calibri" w:cs="Calibri"/>
                          <w:b/>
                          <w:bCs/>
                          <w:i/>
                          <w:iCs/>
                          <w:color w:val="FFFFFF" w:themeColor="background1"/>
                          <w:kern w:val="0"/>
                          <w:sz w:val="20"/>
                          <w:szCs w:val="20"/>
                          <w14:ligatures w14:val="none"/>
                        </w:rPr>
                        <w:t>Unfunded Agreement tab of the Questionnaire Section.</w:t>
                      </w:r>
                    </w:p>
                    <w:p w14:paraId="18E71204" w14:textId="00BF19A2" w:rsidR="00CA09EF" w:rsidRDefault="00CA09EF">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624D01">
        <w:rPr>
          <w:rFonts w:ascii="Calibri" w:hAnsi="Calibri" w:cs="Calibri"/>
          <w:color w:val="000000"/>
          <w:sz w:val="22"/>
          <w:szCs w:val="22"/>
        </w:rPr>
        <w:t>Lead Unit: Select the Lead Unit from the dropdown menu. (You may have multiple options if you are a Department Research Administrator or proposal creator for more than 1 department).</w:t>
      </w:r>
    </w:p>
    <w:p w14:paraId="23C2680F" w14:textId="2730A36D" w:rsidR="001A1E17" w:rsidRDefault="001A1E17" w:rsidP="00584405">
      <w:pPr>
        <w:pStyle w:val="NormalWeb"/>
        <w:spacing w:before="0" w:beforeAutospacing="0" w:after="0" w:afterAutospacing="0"/>
        <w:ind w:right="540"/>
        <w:rPr>
          <w:rFonts w:ascii="Calibri" w:hAnsi="Calibri" w:cs="Calibri"/>
          <w:color w:val="000000"/>
          <w:sz w:val="22"/>
          <w:szCs w:val="22"/>
        </w:rPr>
      </w:pPr>
    </w:p>
    <w:p w14:paraId="0DF5A94D" w14:textId="27A98C9E" w:rsidR="0034127E" w:rsidRDefault="0034127E" w:rsidP="00584405">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Activity Type: Select Other Sponsored Activities from the dropdown menu.</w:t>
      </w:r>
    </w:p>
    <w:p w14:paraId="554F5FC3" w14:textId="2CFFD498" w:rsidR="0034127E" w:rsidRDefault="0034127E" w:rsidP="00584405">
      <w:pPr>
        <w:pStyle w:val="ListParagraph"/>
        <w:spacing w:line="240" w:lineRule="auto"/>
        <w:rPr>
          <w:rFonts w:ascii="Calibri" w:hAnsi="Calibri" w:cs="Calibri"/>
          <w:color w:val="000000"/>
        </w:rPr>
      </w:pPr>
    </w:p>
    <w:p w14:paraId="75498C30" w14:textId="006A2665" w:rsidR="0034127E" w:rsidRDefault="0034127E" w:rsidP="00584405">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Project Dates: Enter the project Start and End dates (estimates are okay).</w:t>
      </w:r>
    </w:p>
    <w:p w14:paraId="16F1277F" w14:textId="7E627421" w:rsidR="0034127E" w:rsidRDefault="0034127E" w:rsidP="00584405">
      <w:pPr>
        <w:pStyle w:val="ListParagraph"/>
        <w:spacing w:line="240" w:lineRule="auto"/>
        <w:rPr>
          <w:rFonts w:ascii="Calibri" w:hAnsi="Calibri" w:cs="Calibri"/>
          <w:color w:val="000000"/>
        </w:rPr>
      </w:pPr>
    </w:p>
    <w:p w14:paraId="7AE73FDC" w14:textId="7B3D0AC6" w:rsidR="0034127E" w:rsidRPr="0034127E" w:rsidRDefault="0034127E" w:rsidP="00584405">
      <w:pPr>
        <w:pStyle w:val="NormalWeb"/>
        <w:numPr>
          <w:ilvl w:val="0"/>
          <w:numId w:val="9"/>
        </w:numPr>
        <w:spacing w:before="0" w:beforeAutospacing="0" w:after="0" w:afterAutospacing="0"/>
        <w:textAlignment w:val="baseline"/>
      </w:pPr>
      <w:r w:rsidRPr="0034127E">
        <w:rPr>
          <w:rFonts w:ascii="Calibri" w:hAnsi="Calibri" w:cs="Calibri"/>
          <w:color w:val="000000"/>
          <w:sz w:val="22"/>
          <w:szCs w:val="22"/>
        </w:rPr>
        <w:t>Project Title: Enter the Project title and Agreement type if available: (Example: A Retrospective Chart Review of Late-Stage Hematological Malignancies DUA)</w:t>
      </w:r>
      <w:r>
        <w:rPr>
          <w:rFonts w:ascii="Calibri" w:hAnsi="Calibri" w:cs="Calibri"/>
          <w:color w:val="000000"/>
          <w:sz w:val="22"/>
          <w:szCs w:val="22"/>
        </w:rPr>
        <w:t>.</w:t>
      </w:r>
    </w:p>
    <w:p w14:paraId="77CF984D" w14:textId="456D4482" w:rsidR="0034127E" w:rsidRDefault="0034127E" w:rsidP="00584405">
      <w:pPr>
        <w:pStyle w:val="ListParagraph"/>
        <w:spacing w:line="240" w:lineRule="auto"/>
      </w:pPr>
    </w:p>
    <w:p w14:paraId="44853A01" w14:textId="26DFCB34" w:rsidR="0034127E" w:rsidRDefault="0034127E" w:rsidP="00584405">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Sponsor Field: Enter the entity with which UCSD is entering into the agreement- Several options are available to search for the sponsor:</w:t>
      </w:r>
    </w:p>
    <w:p w14:paraId="7150B8EA" w14:textId="0086980A" w:rsidR="0034127E" w:rsidRDefault="0034127E" w:rsidP="00584405">
      <w:pPr>
        <w:pStyle w:val="NormalWeb"/>
        <w:numPr>
          <w:ilvl w:val="1"/>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Start typing the name of the entity/sponsor directly into the field.</w:t>
      </w:r>
    </w:p>
    <w:p w14:paraId="458AC5B5" w14:textId="088210BA" w:rsidR="0034127E" w:rsidRDefault="0034127E" w:rsidP="0034127E">
      <w:pPr>
        <w:pStyle w:val="NormalWeb"/>
        <w:numPr>
          <w:ilvl w:val="1"/>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Click on the magnifying glass at the end of the field and type in the name of the entity/sponsor in the Sponsor Name field using an asterisk* to narrow your search results (example: *Cornell*) and click on Search at the bottom of the Sponsor Lookup screen. All results with Cornell in the name will appear, allowing you to select the appropriate entity/sponsor.</w:t>
      </w:r>
    </w:p>
    <w:p w14:paraId="3E599947" w14:textId="77777777" w:rsidR="00427412" w:rsidRDefault="00427412" w:rsidP="00427412">
      <w:pPr>
        <w:pStyle w:val="NormalWeb"/>
        <w:spacing w:before="0" w:beforeAutospacing="0" w:after="0" w:afterAutospacing="0"/>
        <w:ind w:left="1080"/>
        <w:textAlignment w:val="baseline"/>
        <w:rPr>
          <w:rFonts w:ascii="Calibri" w:hAnsi="Calibri" w:cs="Calibri"/>
          <w:color w:val="000000"/>
          <w:sz w:val="22"/>
          <w:szCs w:val="22"/>
        </w:rPr>
      </w:pPr>
    </w:p>
    <w:p w14:paraId="072C66D3" w14:textId="7448FC78" w:rsidR="0034127E" w:rsidRPr="00427412" w:rsidRDefault="00427412" w:rsidP="00427412">
      <w:pPr>
        <w:ind w:left="720"/>
        <w:rPr>
          <w:rFonts w:ascii="Calibri" w:hAnsi="Calibri" w:cs="Calibri"/>
          <w:b/>
          <w:bCs/>
          <w:color w:val="000000"/>
        </w:rPr>
      </w:pPr>
      <w:r w:rsidRPr="00427412">
        <w:rPr>
          <w:rFonts w:ascii="Calibri" w:hAnsi="Calibri" w:cs="Calibri"/>
          <w:b/>
          <w:bCs/>
          <w:color w:val="000000"/>
        </w:rPr>
        <w:t>If you are unable to locate the sponsor code:</w:t>
      </w:r>
    </w:p>
    <w:p w14:paraId="03BA12FD" w14:textId="4B170B43" w:rsidR="00427412" w:rsidRDefault="00427412" w:rsidP="00427412">
      <w:pPr>
        <w:pStyle w:val="ListParagraph"/>
        <w:numPr>
          <w:ilvl w:val="1"/>
          <w:numId w:val="2"/>
        </w:numPr>
        <w:rPr>
          <w:rFonts w:ascii="Calibri" w:hAnsi="Calibri" w:cs="Calibri"/>
          <w:color w:val="000000"/>
        </w:rPr>
      </w:pPr>
      <w:r>
        <w:rPr>
          <w:rFonts w:ascii="Calibri" w:hAnsi="Calibri" w:cs="Calibri"/>
          <w:color w:val="000000"/>
        </w:rPr>
        <w:t xml:space="preserve">Enter 9850 Sponsor Code Pending in the Sponsor </w:t>
      </w:r>
      <w:r w:rsidR="008F7109">
        <w:rPr>
          <w:rFonts w:ascii="Calibri" w:hAnsi="Calibri" w:cs="Calibri"/>
          <w:color w:val="000000"/>
        </w:rPr>
        <w:t>field.</w:t>
      </w:r>
    </w:p>
    <w:p w14:paraId="0CA8C4ED" w14:textId="0C2C33B7" w:rsidR="00427412" w:rsidRPr="00427412" w:rsidRDefault="00427412" w:rsidP="00427412">
      <w:pPr>
        <w:pStyle w:val="ListParagraph"/>
        <w:numPr>
          <w:ilvl w:val="1"/>
          <w:numId w:val="2"/>
        </w:numPr>
        <w:rPr>
          <w:rFonts w:ascii="Calibri" w:hAnsi="Calibri" w:cs="Calibri"/>
          <w:color w:val="000000"/>
        </w:rPr>
      </w:pPr>
      <w:r>
        <w:rPr>
          <w:rFonts w:ascii="Calibri" w:hAnsi="Calibri" w:cs="Calibri"/>
          <w:color w:val="000000"/>
        </w:rPr>
        <w:t xml:space="preserve">After you have successfully entered the remaining information on the Create Proposal Screen, navigate to the </w:t>
      </w:r>
      <w:r>
        <w:rPr>
          <w:rFonts w:ascii="Calibri" w:hAnsi="Calibri" w:cs="Calibri"/>
          <w:b/>
          <w:bCs/>
          <w:color w:val="000000"/>
        </w:rPr>
        <w:t xml:space="preserve">Attachments </w:t>
      </w:r>
      <w:r>
        <w:rPr>
          <w:rFonts w:ascii="Calibri" w:hAnsi="Calibri" w:cs="Calibri"/>
          <w:color w:val="000000"/>
        </w:rPr>
        <w:t xml:space="preserve">section. In the </w:t>
      </w:r>
      <w:r>
        <w:rPr>
          <w:rFonts w:ascii="Calibri" w:hAnsi="Calibri" w:cs="Calibri"/>
          <w:b/>
          <w:bCs/>
          <w:color w:val="000000"/>
        </w:rPr>
        <w:t xml:space="preserve">Notes </w:t>
      </w:r>
      <w:r>
        <w:rPr>
          <w:rFonts w:ascii="Calibri" w:hAnsi="Calibri" w:cs="Calibri"/>
          <w:color w:val="000000"/>
        </w:rPr>
        <w:t xml:space="preserve">section enter the </w:t>
      </w:r>
      <w:r>
        <w:rPr>
          <w:rFonts w:ascii="Calibri" w:hAnsi="Calibri" w:cs="Calibri"/>
          <w:b/>
          <w:bCs/>
          <w:color w:val="000000"/>
        </w:rPr>
        <w:t xml:space="preserve">name of the sponsor, physical address and website address </w:t>
      </w:r>
      <w:r>
        <w:rPr>
          <w:rFonts w:ascii="Calibri" w:hAnsi="Calibri" w:cs="Calibri"/>
          <w:color w:val="000000"/>
        </w:rPr>
        <w:t>for the new entity/sponsor to be created. A notification will be sent to OCGA for a new sponsor to be created.</w:t>
      </w:r>
    </w:p>
    <w:p w14:paraId="19A26C96" w14:textId="4BDA66B2" w:rsidR="0034127E" w:rsidRDefault="00496F17" w:rsidP="0034127E">
      <w:pPr>
        <w:pStyle w:val="NormalWeb"/>
        <w:numPr>
          <w:ilvl w:val="0"/>
          <w:numId w:val="9"/>
        </w:numPr>
        <w:spacing w:before="0" w:beforeAutospacing="0" w:after="0" w:afterAutospacing="0"/>
        <w:textAlignment w:val="baseline"/>
        <w:rPr>
          <w:rFonts w:ascii="Calibri" w:hAnsi="Calibri" w:cs="Calibri"/>
          <w:color w:val="000000"/>
          <w:sz w:val="22"/>
          <w:szCs w:val="22"/>
        </w:rPr>
      </w:pPr>
      <w:r w:rsidRPr="00427412">
        <w:rPr>
          <w:noProof/>
        </w:rPr>
        <mc:AlternateContent>
          <mc:Choice Requires="wps">
            <w:drawing>
              <wp:anchor distT="91440" distB="91440" distL="137160" distR="137160" simplePos="0" relativeHeight="251663360" behindDoc="0" locked="0" layoutInCell="0" allowOverlap="1" wp14:anchorId="106100A6" wp14:editId="1C2F2D13">
                <wp:simplePos x="0" y="0"/>
                <wp:positionH relativeFrom="margin">
                  <wp:posOffset>2766060</wp:posOffset>
                </wp:positionH>
                <wp:positionV relativeFrom="margin">
                  <wp:posOffset>-1588770</wp:posOffset>
                </wp:positionV>
                <wp:extent cx="374650" cy="5449570"/>
                <wp:effectExtent l="0" t="3810" r="2540" b="2540"/>
                <wp:wrapSquare wrapText="bothSides"/>
                <wp:docPr id="2718151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4650" cy="5449570"/>
                        </a:xfrm>
                        <a:prstGeom prst="roundRect">
                          <a:avLst>
                            <a:gd name="adj" fmla="val 13032"/>
                          </a:avLst>
                        </a:prstGeom>
                        <a:solidFill>
                          <a:schemeClr val="accent1"/>
                        </a:solidFill>
                      </wps:spPr>
                      <wps:txbx>
                        <w:txbxContent>
                          <w:p w14:paraId="632D9AF3" w14:textId="77777777" w:rsidR="00427412" w:rsidRPr="00496F17" w:rsidRDefault="00427412" w:rsidP="00427412">
                            <w:pPr>
                              <w:jc w:val="center"/>
                              <w:rPr>
                                <w:rFonts w:ascii="Calibri" w:eastAsiaTheme="majorEastAsia" w:hAnsi="Calibri" w:cs="Calibri"/>
                                <w:color w:val="FFFFFF" w:themeColor="background1"/>
                                <w:sz w:val="20"/>
                                <w:szCs w:val="20"/>
                              </w:rPr>
                            </w:pPr>
                            <w:r w:rsidRPr="00496F17">
                              <w:rPr>
                                <w:rFonts w:ascii="Calibri" w:hAnsi="Calibri" w:cs="Calibri"/>
                                <w:color w:val="FFFFFF" w:themeColor="background1"/>
                                <w:sz w:val="20"/>
                                <w:szCs w:val="20"/>
                              </w:rPr>
                              <w:t>NOTE: No other available Proposal Type options are applicable to Unfunded Agreements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6100A6" id="_x0000_s1028" style="position:absolute;left:0;text-align:left;margin-left:217.8pt;margin-top:-125.1pt;width:29.5pt;height:429.1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" o:allowincell="f" fillcolor="#156082 [3204]" stroked="f">
                <v:textbox>
                  <w:txbxContent>
                    <w:p w14:paraId="632D9AF3" w14:textId="77777777" w:rsidR="00427412" w:rsidRPr="00496F17" w:rsidRDefault="00427412" w:rsidP="00427412">
                      <w:pPr>
                        <w:jc w:val="center"/>
                        <w:rPr>
                          <w:rFonts w:ascii="Calibri" w:eastAsiaTheme="majorEastAsia" w:hAnsi="Calibri" w:cs="Calibri"/>
                          <w:color w:val="FFFFFF" w:themeColor="background1"/>
                          <w:sz w:val="20"/>
                          <w:szCs w:val="20"/>
                        </w:rPr>
                      </w:pPr>
                      <w:r w:rsidRPr="00496F17">
                        <w:rPr>
                          <w:rFonts w:ascii="Calibri" w:hAnsi="Calibri" w:cs="Calibri"/>
                          <w:color w:val="FFFFFF" w:themeColor="background1"/>
                          <w:sz w:val="20"/>
                          <w:szCs w:val="20"/>
                        </w:rPr>
                        <w:t>NOTE: No other available Proposal Type options are applicable to Unfunded Agreements</w:t>
                      </w:r>
                    </w:p>
                  </w:txbxContent>
                </v:textbox>
                <w10:wrap type="square" anchorx="margin" anchory="margin"/>
              </v:roundrect>
            </w:pict>
          </mc:Fallback>
        </mc:AlternateContent>
      </w:r>
      <w:r w:rsidR="00427412">
        <w:rPr>
          <w:rFonts w:ascii="Calibri" w:hAnsi="Calibri" w:cs="Calibri"/>
          <w:b/>
          <w:bCs/>
          <w:color w:val="000000"/>
          <w:sz w:val="22"/>
          <w:szCs w:val="22"/>
        </w:rPr>
        <w:t xml:space="preserve">Sponsor Deadline: </w:t>
      </w:r>
      <w:r w:rsidR="00427412">
        <w:rPr>
          <w:rFonts w:ascii="Calibri" w:hAnsi="Calibri" w:cs="Calibri"/>
          <w:color w:val="000000"/>
          <w:sz w:val="22"/>
          <w:szCs w:val="22"/>
        </w:rPr>
        <w:t>Enter the date six months out from today’s date (ex. if you are creating this record on 3/1/24, use 9/1/24 as the Sponsor Deadline date). A date 6 months out is UCSD’s</w:t>
      </w:r>
      <w:r w:rsidR="00427412">
        <w:rPr>
          <w:rFonts w:ascii="Calibri" w:hAnsi="Calibri" w:cs="Calibri"/>
          <w:b/>
          <w:bCs/>
          <w:color w:val="000000"/>
          <w:sz w:val="22"/>
          <w:szCs w:val="22"/>
        </w:rPr>
        <w:t xml:space="preserve"> standard method of notifying the central office that the agreement is available for review</w:t>
      </w:r>
      <w:r w:rsidR="00427412">
        <w:rPr>
          <w:rFonts w:ascii="Calibri" w:hAnsi="Calibri" w:cs="Calibri"/>
          <w:color w:val="000000"/>
          <w:sz w:val="22"/>
          <w:szCs w:val="22"/>
        </w:rPr>
        <w:t xml:space="preserve"> (“internal proposal”); it does not indicate the project end date or that it will take 6 months to negotiate the agreement.</w:t>
      </w:r>
    </w:p>
    <w:p w14:paraId="4899E1DF" w14:textId="77777777" w:rsidR="00427412" w:rsidRDefault="00427412" w:rsidP="00427412">
      <w:pPr>
        <w:pStyle w:val="NormalWeb"/>
        <w:numPr>
          <w:ilvl w:val="1"/>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The </w:t>
      </w:r>
      <w:r>
        <w:rPr>
          <w:rFonts w:ascii="Calibri" w:hAnsi="Calibri" w:cs="Calibri"/>
          <w:b/>
          <w:bCs/>
          <w:color w:val="000000"/>
          <w:sz w:val="22"/>
          <w:szCs w:val="22"/>
        </w:rPr>
        <w:t>ONLY exception</w:t>
      </w:r>
      <w:r>
        <w:rPr>
          <w:rFonts w:ascii="Calibri" w:hAnsi="Calibri" w:cs="Calibri"/>
          <w:color w:val="000000"/>
          <w:sz w:val="22"/>
          <w:szCs w:val="22"/>
        </w:rPr>
        <w:t xml:space="preserve"> to this is for </w:t>
      </w:r>
      <w:r>
        <w:rPr>
          <w:rFonts w:ascii="Calibri" w:hAnsi="Calibri" w:cs="Calibri"/>
          <w:color w:val="000000"/>
          <w:sz w:val="22"/>
          <w:szCs w:val="22"/>
          <w:u w:val="single"/>
        </w:rPr>
        <w:t>urgent</w:t>
      </w:r>
      <w:r>
        <w:rPr>
          <w:rFonts w:ascii="Calibri" w:hAnsi="Calibri" w:cs="Calibri"/>
          <w:color w:val="000000"/>
          <w:sz w:val="22"/>
          <w:szCs w:val="22"/>
        </w:rPr>
        <w:t xml:space="preserve"> NDAs for discussions where a meeting date and time has already been agreed to. In this unusual circumstance, enter the meeting date as the Sponsor Deadline date AND attach proof of the scheduled meeting date with rationale (ex. email from agency or non-UCSD entity) in the Attachments tab. The department is advised to do so sparingly. </w:t>
      </w:r>
    </w:p>
    <w:p w14:paraId="690DE3E8" w14:textId="7495D6F9" w:rsidR="00427412" w:rsidRDefault="00427412" w:rsidP="00427412">
      <w:pPr>
        <w:pStyle w:val="NormalWeb"/>
        <w:numPr>
          <w:ilvl w:val="1"/>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OCGA will do its best to facilitate execution of the NDA by this date; however, execution is dependent upon many factors (ex. compliance offices review, other entity’s willingness to accept standard university contractual terms) and it is not guaranteed that the NDA will be executed by that date.</w:t>
      </w:r>
    </w:p>
    <w:p w14:paraId="109A1518" w14:textId="77777777" w:rsidR="00427412" w:rsidRDefault="00427412" w:rsidP="00427412">
      <w:pPr>
        <w:pStyle w:val="NormalWeb"/>
        <w:spacing w:before="0" w:beforeAutospacing="0" w:after="0" w:afterAutospacing="0"/>
        <w:textAlignment w:val="baseline"/>
        <w:rPr>
          <w:rFonts w:ascii="Calibri" w:hAnsi="Calibri" w:cs="Calibri"/>
          <w:color w:val="000000"/>
          <w:sz w:val="22"/>
          <w:szCs w:val="22"/>
        </w:rPr>
      </w:pPr>
    </w:p>
    <w:p w14:paraId="41DD6394" w14:textId="77777777" w:rsidR="00427412" w:rsidRDefault="00427412" w:rsidP="00427412">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Sponsor Deadline Type: </w:t>
      </w:r>
      <w:r>
        <w:rPr>
          <w:rFonts w:ascii="Calibri" w:hAnsi="Calibri" w:cs="Calibri"/>
          <w:color w:val="000000"/>
          <w:sz w:val="22"/>
          <w:szCs w:val="22"/>
        </w:rPr>
        <w:t xml:space="preserve">Select </w:t>
      </w:r>
      <w:r>
        <w:rPr>
          <w:rFonts w:ascii="Calibri" w:hAnsi="Calibri" w:cs="Calibri"/>
          <w:b/>
          <w:bCs/>
          <w:i/>
          <w:iCs/>
          <w:color w:val="000000"/>
          <w:sz w:val="22"/>
          <w:szCs w:val="22"/>
        </w:rPr>
        <w:t xml:space="preserve">Internal </w:t>
      </w:r>
      <w:r>
        <w:rPr>
          <w:rFonts w:ascii="Calibri" w:hAnsi="Calibri" w:cs="Calibri"/>
          <w:color w:val="000000"/>
          <w:sz w:val="22"/>
          <w:szCs w:val="22"/>
        </w:rPr>
        <w:t>from the dropdown menu.</w:t>
      </w:r>
    </w:p>
    <w:p w14:paraId="0D5A2877" w14:textId="77777777" w:rsidR="00427412" w:rsidRDefault="00427412" w:rsidP="00427412">
      <w:pPr>
        <w:pStyle w:val="NormalWeb"/>
        <w:spacing w:before="0" w:beforeAutospacing="0" w:after="0" w:afterAutospacing="0"/>
        <w:textAlignment w:val="baseline"/>
        <w:rPr>
          <w:rFonts w:ascii="Calibri" w:hAnsi="Calibri" w:cs="Calibri"/>
          <w:color w:val="000000"/>
          <w:sz w:val="22"/>
          <w:szCs w:val="22"/>
        </w:rPr>
      </w:pPr>
    </w:p>
    <w:p w14:paraId="66033705" w14:textId="5EA527B1" w:rsidR="00427412" w:rsidRDefault="00427412" w:rsidP="00427412">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Anticipated Agreement Type: </w:t>
      </w:r>
      <w:r>
        <w:rPr>
          <w:rFonts w:ascii="Calibri" w:hAnsi="Calibri" w:cs="Calibri"/>
          <w:color w:val="000000"/>
          <w:sz w:val="22"/>
          <w:szCs w:val="22"/>
        </w:rPr>
        <w:t xml:space="preserve">Select </w:t>
      </w:r>
      <w:r>
        <w:rPr>
          <w:rFonts w:ascii="Calibri" w:hAnsi="Calibri" w:cs="Calibri"/>
          <w:b/>
          <w:bCs/>
          <w:i/>
          <w:iCs/>
          <w:color w:val="000000"/>
          <w:sz w:val="22"/>
          <w:szCs w:val="22"/>
        </w:rPr>
        <w:t xml:space="preserve">Unfunded Agreement </w:t>
      </w:r>
      <w:r>
        <w:rPr>
          <w:rFonts w:ascii="Calibri" w:hAnsi="Calibri" w:cs="Calibri"/>
          <w:color w:val="000000"/>
          <w:sz w:val="22"/>
          <w:szCs w:val="22"/>
        </w:rPr>
        <w:t>from the dropdown menu. NOTE: if another Agreement Type is incorrectly selected, this request will route to the wrong office/team and there will be delays in review.</w:t>
      </w:r>
    </w:p>
    <w:p w14:paraId="2D0925EE" w14:textId="77777777" w:rsidR="00427412" w:rsidRDefault="00427412" w:rsidP="00427412">
      <w:pPr>
        <w:pStyle w:val="ListParagraph"/>
        <w:rPr>
          <w:rFonts w:ascii="Calibri" w:hAnsi="Calibri" w:cs="Calibri"/>
          <w:color w:val="000000"/>
        </w:rPr>
      </w:pPr>
    </w:p>
    <w:p w14:paraId="288C64F0" w14:textId="40637DE5" w:rsidR="00427412" w:rsidRDefault="00427412" w:rsidP="00427412">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Click </w:t>
      </w:r>
      <w:r>
        <w:rPr>
          <w:rFonts w:ascii="Calibri" w:hAnsi="Calibri" w:cs="Calibri"/>
          <w:b/>
          <w:bCs/>
          <w:i/>
          <w:iCs/>
          <w:color w:val="000000"/>
          <w:sz w:val="22"/>
          <w:szCs w:val="22"/>
        </w:rPr>
        <w:t xml:space="preserve">Save and Continue </w:t>
      </w:r>
      <w:r>
        <w:rPr>
          <w:rFonts w:ascii="Calibri" w:hAnsi="Calibri" w:cs="Calibri"/>
          <w:color w:val="000000"/>
          <w:sz w:val="22"/>
          <w:szCs w:val="22"/>
        </w:rPr>
        <w:t>at the bottom of the screen.</w:t>
      </w:r>
    </w:p>
    <w:p w14:paraId="585BF80C" w14:textId="61EF7634" w:rsidR="00624D01" w:rsidRDefault="00624D01" w:rsidP="00624D01">
      <w:pPr>
        <w:pStyle w:val="NormalWeb"/>
        <w:spacing w:before="0" w:beforeAutospacing="0" w:after="0" w:afterAutospacing="0"/>
        <w:ind w:left="1080"/>
        <w:textAlignment w:val="baseline"/>
        <w:rPr>
          <w:rFonts w:ascii="Calibri" w:hAnsi="Calibri" w:cs="Calibri"/>
          <w:color w:val="000000"/>
          <w:sz w:val="22"/>
          <w:szCs w:val="22"/>
        </w:rPr>
      </w:pPr>
    </w:p>
    <w:p w14:paraId="2D1FECFB" w14:textId="6CECA6CA" w:rsidR="00624D01" w:rsidRPr="00DD3030" w:rsidRDefault="00427412" w:rsidP="00DD3030">
      <w:pPr>
        <w:pStyle w:val="Heading2"/>
      </w:pPr>
      <w:bookmarkStart w:id="2" w:name="_Toc165905169"/>
      <w:r w:rsidRPr="00427412">
        <w:t>Proposal Details Screen</w:t>
      </w:r>
      <w:bookmarkEnd w:id="2"/>
    </w:p>
    <w:p w14:paraId="7AE44165" w14:textId="0544F295" w:rsidR="00C75C4D" w:rsidRDefault="00427412" w:rsidP="00624D01">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The Unfunded Agreement record has been saved, a proposal number has been created and you are now on the Proposal Details Screen. Verify the information you have entered.</w:t>
      </w:r>
    </w:p>
    <w:p w14:paraId="2D2377B6" w14:textId="77777777" w:rsidR="00501582" w:rsidRDefault="00501582" w:rsidP="00624D01">
      <w:pPr>
        <w:pStyle w:val="NormalWeb"/>
        <w:spacing w:before="0" w:beforeAutospacing="0" w:after="0" w:afterAutospacing="0"/>
        <w:rPr>
          <w:rFonts w:ascii="Calibri" w:hAnsi="Calibri" w:cs="Calibri"/>
          <w:color w:val="000000"/>
          <w:sz w:val="22"/>
          <w:szCs w:val="22"/>
        </w:rPr>
      </w:pPr>
    </w:p>
    <w:p w14:paraId="458B26D5" w14:textId="23675E27" w:rsidR="00C75C4D" w:rsidRPr="00C75C4D" w:rsidRDefault="00501582" w:rsidP="00501582">
      <w:pPr>
        <w:pStyle w:val="NormalWeb"/>
        <w:spacing w:before="0" w:beforeAutospacing="0" w:after="0" w:afterAutospacing="0"/>
        <w:jc w:val="center"/>
        <w:rPr>
          <w:sz w:val="22"/>
          <w:szCs w:val="22"/>
        </w:rPr>
      </w:pPr>
      <w:r>
        <w:rPr>
          <w:noProof/>
        </w:rPr>
        <w:drawing>
          <wp:inline distT="0" distB="0" distL="0" distR="0" wp14:anchorId="4F93BF94" wp14:editId="2EEBA896">
            <wp:extent cx="4937760" cy="2510556"/>
            <wp:effectExtent l="0" t="0" r="0" b="4445"/>
            <wp:docPr id="58045511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455119" name="Picture 1" descr="A screenshot of a computer&#10;&#10;Description automatically generated"/>
                    <pic:cNvPicPr/>
                  </pic:nvPicPr>
                  <pic:blipFill>
                    <a:blip r:embed="rId15"/>
                    <a:stretch>
                      <a:fillRect/>
                    </a:stretch>
                  </pic:blipFill>
                  <pic:spPr>
                    <a:xfrm>
                      <a:off x="0" y="0"/>
                      <a:ext cx="4938549" cy="2510957"/>
                    </a:xfrm>
                    <a:prstGeom prst="rect">
                      <a:avLst/>
                    </a:prstGeom>
                  </pic:spPr>
                </pic:pic>
              </a:graphicData>
            </a:graphic>
          </wp:inline>
        </w:drawing>
      </w:r>
    </w:p>
    <w:p w14:paraId="6A35A26A" w14:textId="35698B72" w:rsidR="00501582" w:rsidRDefault="00501582" w:rsidP="00501582">
      <w:pPr>
        <w:pStyle w:val="NormalWeb"/>
        <w:spacing w:before="2" w:beforeAutospacing="0" w:after="0" w:afterAutospacing="0"/>
        <w:rPr>
          <w:rFonts w:ascii="Calibri" w:hAnsi="Calibri" w:cs="Calibri"/>
          <w:color w:val="000000"/>
          <w:sz w:val="22"/>
          <w:szCs w:val="22"/>
        </w:rPr>
      </w:pPr>
      <w:r w:rsidRPr="00501582">
        <w:rPr>
          <w:rFonts w:ascii="Calibri" w:hAnsi="Calibri" w:cs="Calibri"/>
          <w:noProof/>
          <w:color w:val="000000"/>
          <w:sz w:val="22"/>
          <w:szCs w:val="22"/>
        </w:rPr>
        <mc:AlternateContent>
          <mc:Choice Requires="wps">
            <w:drawing>
              <wp:anchor distT="91440" distB="91440" distL="137160" distR="137160" simplePos="0" relativeHeight="251665408" behindDoc="0" locked="0" layoutInCell="0" allowOverlap="1" wp14:anchorId="6CA9ED39" wp14:editId="794DF765">
                <wp:simplePos x="0" y="0"/>
                <wp:positionH relativeFrom="margin">
                  <wp:posOffset>2655570</wp:posOffset>
                </wp:positionH>
                <wp:positionV relativeFrom="margin">
                  <wp:posOffset>-1428750</wp:posOffset>
                </wp:positionV>
                <wp:extent cx="554990" cy="6521450"/>
                <wp:effectExtent l="7620" t="0" r="5080" b="24130"/>
                <wp:wrapSquare wrapText="bothSides"/>
                <wp:docPr id="11274348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4990" cy="6521450"/>
                        </a:xfrm>
                        <a:prstGeom prst="roundRect">
                          <a:avLst>
                            <a:gd name="adj" fmla="val 13032"/>
                          </a:avLst>
                        </a:prstGeom>
                        <a:solidFill>
                          <a:schemeClr val="accent1"/>
                        </a:solidFill>
                      </wps:spPr>
                      <wps:txbx>
                        <w:txbxContent>
                          <w:p w14:paraId="72AED471" w14:textId="4540E49D" w:rsidR="00501582" w:rsidRPr="00496F17" w:rsidRDefault="00501582">
                            <w:pPr>
                              <w:jc w:val="center"/>
                              <w:rPr>
                                <w:rFonts w:ascii="Calibri" w:eastAsiaTheme="majorEastAsia" w:hAnsi="Calibri" w:cs="Calibri"/>
                                <w:i/>
                                <w:iCs/>
                                <w:color w:val="FFFFFF" w:themeColor="background1"/>
                                <w:sz w:val="20"/>
                                <w:szCs w:val="20"/>
                              </w:rPr>
                            </w:pPr>
                            <w:r w:rsidRPr="00496F17">
                              <w:rPr>
                                <w:rFonts w:ascii="Calibri" w:hAnsi="Calibri" w:cs="Calibri"/>
                                <w:b/>
                                <w:bCs/>
                                <w:color w:val="FFFFFF" w:themeColor="background1"/>
                                <w:sz w:val="20"/>
                                <w:szCs w:val="20"/>
                              </w:rPr>
                              <w:t xml:space="preserve">Note:  </w:t>
                            </w:r>
                            <w:r w:rsidRPr="00496F17">
                              <w:rPr>
                                <w:rFonts w:ascii="Calibri" w:hAnsi="Calibri" w:cs="Calibri"/>
                                <w:color w:val="FFFFFF" w:themeColor="background1"/>
                                <w:sz w:val="20"/>
                                <w:szCs w:val="20"/>
                              </w:rPr>
                              <w:t xml:space="preserve">Only UCSD </w:t>
                            </w:r>
                            <w:r w:rsidRPr="00496F17">
                              <w:rPr>
                                <w:rFonts w:ascii="Calibri" w:hAnsi="Calibri" w:cs="Calibri"/>
                                <w:b/>
                                <w:bCs/>
                                <w:color w:val="FFFFFF" w:themeColor="background1"/>
                                <w:sz w:val="20"/>
                                <w:szCs w:val="20"/>
                              </w:rPr>
                              <w:t>employees</w:t>
                            </w:r>
                            <w:r w:rsidRPr="00496F17">
                              <w:rPr>
                                <w:rFonts w:ascii="Calibri" w:hAnsi="Calibri" w:cs="Calibri"/>
                                <w:color w:val="FFFFFF" w:themeColor="background1"/>
                                <w:sz w:val="20"/>
                                <w:szCs w:val="20"/>
                              </w:rPr>
                              <w:t xml:space="preserve"> should be listed as Key Personnel. Non-university employees (i.e. visiting scholars) and UC San Diego students will be listed in the </w:t>
                            </w:r>
                            <w:r w:rsidRPr="00496F17">
                              <w:rPr>
                                <w:rFonts w:ascii="Calibri" w:hAnsi="Calibri" w:cs="Calibri"/>
                                <w:b/>
                                <w:bCs/>
                                <w:color w:val="FFFFFF" w:themeColor="background1"/>
                                <w:sz w:val="20"/>
                                <w:szCs w:val="20"/>
                              </w:rPr>
                              <w:t>Compliance Questionnaire</w:t>
                            </w:r>
                            <w:r w:rsidRPr="00496F17">
                              <w:rPr>
                                <w:rFonts w:ascii="Calibri" w:hAnsi="Calibri" w:cs="Calibri"/>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A9ED39" id="_x0000_s1029" style="position:absolute;margin-left:209.1pt;margin-top:-112.5pt;width:43.7pt;height:513.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" o:allowincell="f" fillcolor="#156082 [3204]" stroked="f">
                <v:textbox>
                  <w:txbxContent>
                    <w:p w14:paraId="72AED471" w14:textId="4540E49D" w:rsidR="00501582" w:rsidRPr="00496F17" w:rsidRDefault="00501582">
                      <w:pPr>
                        <w:jc w:val="center"/>
                        <w:rPr>
                          <w:rFonts w:ascii="Calibri" w:eastAsiaTheme="majorEastAsia" w:hAnsi="Calibri" w:cs="Calibri"/>
                          <w:i/>
                          <w:iCs/>
                          <w:color w:val="FFFFFF" w:themeColor="background1"/>
                          <w:sz w:val="20"/>
                          <w:szCs w:val="20"/>
                        </w:rPr>
                      </w:pPr>
                      <w:r w:rsidRPr="00496F17">
                        <w:rPr>
                          <w:rFonts w:ascii="Calibri" w:hAnsi="Calibri" w:cs="Calibri"/>
                          <w:b/>
                          <w:bCs/>
                          <w:color w:val="FFFFFF" w:themeColor="background1"/>
                          <w:sz w:val="20"/>
                          <w:szCs w:val="20"/>
                        </w:rPr>
                        <w:t xml:space="preserve">Note:  </w:t>
                      </w:r>
                      <w:r w:rsidRPr="00496F17">
                        <w:rPr>
                          <w:rFonts w:ascii="Calibri" w:hAnsi="Calibri" w:cs="Calibri"/>
                          <w:color w:val="FFFFFF" w:themeColor="background1"/>
                          <w:sz w:val="20"/>
                          <w:szCs w:val="20"/>
                        </w:rPr>
                        <w:t xml:space="preserve">Only UCSD </w:t>
                      </w:r>
                      <w:r w:rsidRPr="00496F17">
                        <w:rPr>
                          <w:rFonts w:ascii="Calibri" w:hAnsi="Calibri" w:cs="Calibri"/>
                          <w:b/>
                          <w:bCs/>
                          <w:color w:val="FFFFFF" w:themeColor="background1"/>
                          <w:sz w:val="20"/>
                          <w:szCs w:val="20"/>
                        </w:rPr>
                        <w:t>employees</w:t>
                      </w:r>
                      <w:r w:rsidRPr="00496F17">
                        <w:rPr>
                          <w:rFonts w:ascii="Calibri" w:hAnsi="Calibri" w:cs="Calibri"/>
                          <w:color w:val="FFFFFF" w:themeColor="background1"/>
                          <w:sz w:val="20"/>
                          <w:szCs w:val="20"/>
                        </w:rPr>
                        <w:t xml:space="preserve"> should be listed as Key Personnel. Non-university employees (i.e. visiting scholars) and UC San Diego students will be listed in the </w:t>
                      </w:r>
                      <w:r w:rsidRPr="00496F17">
                        <w:rPr>
                          <w:rFonts w:ascii="Calibri" w:hAnsi="Calibri" w:cs="Calibri"/>
                          <w:b/>
                          <w:bCs/>
                          <w:color w:val="FFFFFF" w:themeColor="background1"/>
                          <w:sz w:val="20"/>
                          <w:szCs w:val="20"/>
                        </w:rPr>
                        <w:t>Compliance Questionnaire</w:t>
                      </w:r>
                      <w:r w:rsidRPr="00496F17">
                        <w:rPr>
                          <w:rFonts w:ascii="Calibri" w:hAnsi="Calibri" w:cs="Calibri"/>
                          <w:color w:val="FFFFFF" w:themeColor="background1"/>
                          <w:sz w:val="20"/>
                          <w:szCs w:val="20"/>
                        </w:rPr>
                        <w:t>.</w:t>
                      </w:r>
                    </w:p>
                  </w:txbxContent>
                </v:textbox>
                <w10:wrap type="square" anchorx="margin" anchory="margin"/>
              </v:roundrect>
            </w:pict>
          </mc:Fallback>
        </mc:AlternateContent>
      </w:r>
      <w:r w:rsidRPr="00501582">
        <w:rPr>
          <w:rFonts w:ascii="Calibri" w:hAnsi="Calibri" w:cs="Calibri"/>
          <w:color w:val="000000"/>
          <w:sz w:val="22"/>
          <w:szCs w:val="22"/>
        </w:rPr>
        <w:t xml:space="preserve">After verifying the information, click </w:t>
      </w:r>
      <w:r w:rsidRPr="00501582">
        <w:rPr>
          <w:rFonts w:ascii="Calibri" w:hAnsi="Calibri" w:cs="Calibri"/>
          <w:b/>
          <w:bCs/>
          <w:i/>
          <w:iCs/>
          <w:color w:val="000000"/>
          <w:sz w:val="22"/>
          <w:szCs w:val="22"/>
        </w:rPr>
        <w:t xml:space="preserve">Save </w:t>
      </w:r>
      <w:r w:rsidRPr="00501582">
        <w:rPr>
          <w:rFonts w:ascii="Calibri" w:hAnsi="Calibri" w:cs="Calibri"/>
          <w:color w:val="000000"/>
          <w:sz w:val="22"/>
          <w:szCs w:val="22"/>
        </w:rPr>
        <w:t>at the bottom of the screen</w:t>
      </w:r>
      <w:r>
        <w:rPr>
          <w:rFonts w:ascii="Calibri" w:hAnsi="Calibri" w:cs="Calibri"/>
          <w:color w:val="000000"/>
          <w:sz w:val="22"/>
          <w:szCs w:val="22"/>
        </w:rPr>
        <w:t xml:space="preserve"> and navigate to the Key Personnel Screen.</w:t>
      </w:r>
    </w:p>
    <w:p w14:paraId="712FD9CB" w14:textId="3E69C8E5" w:rsidR="00501582" w:rsidRDefault="00501582" w:rsidP="00501582">
      <w:pPr>
        <w:pStyle w:val="NormalWeb"/>
        <w:spacing w:before="2" w:beforeAutospacing="0" w:after="0" w:afterAutospacing="0"/>
        <w:rPr>
          <w:rFonts w:ascii="Calibri" w:hAnsi="Calibri" w:cs="Calibri"/>
          <w:color w:val="000000"/>
          <w:sz w:val="22"/>
          <w:szCs w:val="22"/>
        </w:rPr>
      </w:pPr>
    </w:p>
    <w:p w14:paraId="4EA75A8F" w14:textId="2EBEE890" w:rsidR="00C75C4D" w:rsidRPr="00DD3030" w:rsidRDefault="00501582" w:rsidP="00DD3030">
      <w:pPr>
        <w:pStyle w:val="Heading2"/>
      </w:pPr>
      <w:bookmarkStart w:id="3" w:name="_Toc165905170"/>
      <w:r w:rsidRPr="00501582">
        <w:t>Key Personnel Screen</w:t>
      </w:r>
      <w:bookmarkEnd w:id="3"/>
    </w:p>
    <w:p w14:paraId="5CAC7A9F" w14:textId="0A9FF43D" w:rsidR="00C75C4D" w:rsidRPr="00C75C4D" w:rsidRDefault="00501582" w:rsidP="00C75C4D">
      <w:pPr>
        <w:pStyle w:val="NormalWeb"/>
        <w:spacing w:before="0" w:beforeAutospacing="0" w:after="0" w:afterAutospacing="0"/>
        <w:ind w:right="389"/>
        <w:rPr>
          <w:rFonts w:ascii="Calibri" w:hAnsi="Calibri" w:cs="Calibri"/>
          <w:sz w:val="22"/>
          <w:szCs w:val="22"/>
        </w:rPr>
      </w:pPr>
      <w:r>
        <w:rPr>
          <w:rFonts w:ascii="Calibri" w:hAnsi="Calibri" w:cs="Calibri"/>
          <w:color w:val="000000"/>
          <w:sz w:val="22"/>
          <w:szCs w:val="22"/>
        </w:rPr>
        <w:t>In this section you will add the Principal Investigator (PI). Unlike proposals for funding, you do not need to add any Co-Investigator(s) or Key Personnel.</w:t>
      </w:r>
    </w:p>
    <w:p w14:paraId="6824AC4C" w14:textId="6A7D88A4" w:rsidR="00501582" w:rsidRDefault="00501582" w:rsidP="00584405">
      <w:pPr>
        <w:pStyle w:val="NormalWeb"/>
        <w:numPr>
          <w:ilvl w:val="0"/>
          <w:numId w:val="2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Click on </w:t>
      </w:r>
      <w:r>
        <w:rPr>
          <w:rFonts w:ascii="Calibri" w:hAnsi="Calibri" w:cs="Calibri"/>
          <w:b/>
          <w:bCs/>
          <w:color w:val="000000"/>
          <w:sz w:val="22"/>
          <w:szCs w:val="22"/>
        </w:rPr>
        <w:t xml:space="preserve">Personnel </w:t>
      </w:r>
      <w:r>
        <w:rPr>
          <w:rFonts w:ascii="Calibri" w:hAnsi="Calibri" w:cs="Calibri"/>
          <w:color w:val="000000"/>
          <w:sz w:val="22"/>
          <w:szCs w:val="22"/>
        </w:rPr>
        <w:t>under Key Personnel.</w:t>
      </w:r>
    </w:p>
    <w:p w14:paraId="49D804A7" w14:textId="1AB5FECD" w:rsidR="00501582" w:rsidRPr="00290650" w:rsidRDefault="00290650" w:rsidP="00584405">
      <w:pPr>
        <w:pStyle w:val="NormalWeb"/>
        <w:numPr>
          <w:ilvl w:val="0"/>
          <w:numId w:val="2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Click on </w:t>
      </w:r>
      <w:r>
        <w:rPr>
          <w:rFonts w:ascii="Calibri" w:hAnsi="Calibri" w:cs="Calibri"/>
          <w:b/>
          <w:bCs/>
          <w:color w:val="000000"/>
          <w:sz w:val="22"/>
          <w:szCs w:val="22"/>
        </w:rPr>
        <w:t xml:space="preserve">Add Personnel </w:t>
      </w:r>
      <w:r>
        <w:rPr>
          <w:rFonts w:ascii="Calibri" w:hAnsi="Calibri" w:cs="Calibri"/>
          <w:color w:val="000000"/>
          <w:sz w:val="22"/>
          <w:szCs w:val="22"/>
        </w:rPr>
        <w:t xml:space="preserve">and enter the Last Name of the </w:t>
      </w:r>
      <w:r>
        <w:rPr>
          <w:rFonts w:ascii="Calibri" w:hAnsi="Calibri" w:cs="Calibri"/>
          <w:b/>
          <w:bCs/>
          <w:color w:val="000000"/>
          <w:sz w:val="22"/>
          <w:szCs w:val="22"/>
        </w:rPr>
        <w:t xml:space="preserve">PI </w:t>
      </w:r>
      <w:r>
        <w:rPr>
          <w:rFonts w:ascii="Calibri" w:hAnsi="Calibri" w:cs="Calibri"/>
          <w:color w:val="000000"/>
          <w:sz w:val="22"/>
          <w:szCs w:val="22"/>
        </w:rPr>
        <w:t xml:space="preserve">(best practice is to use the asterisk (*) to narrow your search results) and then click </w:t>
      </w:r>
      <w:r>
        <w:rPr>
          <w:rFonts w:ascii="Calibri" w:hAnsi="Calibri" w:cs="Calibri"/>
          <w:b/>
          <w:bCs/>
          <w:color w:val="000000"/>
          <w:sz w:val="22"/>
          <w:szCs w:val="22"/>
        </w:rPr>
        <w:t>Continue.</w:t>
      </w:r>
    </w:p>
    <w:p w14:paraId="111A5344" w14:textId="5C76C1DC" w:rsidR="00290650" w:rsidRPr="00290650" w:rsidRDefault="008F7109" w:rsidP="00584405">
      <w:pPr>
        <w:pStyle w:val="NormalWeb"/>
        <w:numPr>
          <w:ilvl w:val="0"/>
          <w:numId w:val="25"/>
        </w:numPr>
        <w:spacing w:before="0" w:beforeAutospacing="0" w:after="0" w:afterAutospacing="0"/>
        <w:textAlignment w:val="baseline"/>
        <w:rPr>
          <w:rFonts w:ascii="Calibri" w:hAnsi="Calibri" w:cs="Calibri"/>
          <w:color w:val="000000"/>
          <w:sz w:val="22"/>
          <w:szCs w:val="22"/>
        </w:rPr>
      </w:pPr>
      <w:r w:rsidRPr="00496F17">
        <w:rPr>
          <w:rFonts w:ascii="Calibri" w:hAnsi="Calibri" w:cs="Calibri"/>
          <w:noProof/>
        </w:rPr>
        <mc:AlternateContent>
          <mc:Choice Requires="wps">
            <w:drawing>
              <wp:anchor distT="91440" distB="91440" distL="137160" distR="137160" simplePos="0" relativeHeight="251667456" behindDoc="0" locked="0" layoutInCell="0" allowOverlap="1" wp14:anchorId="0BF98DFA" wp14:editId="32BB442C">
                <wp:simplePos x="0" y="0"/>
                <wp:positionH relativeFrom="margin">
                  <wp:posOffset>2689225</wp:posOffset>
                </wp:positionH>
                <wp:positionV relativeFrom="margin">
                  <wp:posOffset>2658110</wp:posOffset>
                </wp:positionV>
                <wp:extent cx="570865" cy="6774180"/>
                <wp:effectExtent l="3493" t="0" r="4127" b="4128"/>
                <wp:wrapSquare wrapText="bothSides"/>
                <wp:docPr id="7142350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0865" cy="6774180"/>
                        </a:xfrm>
                        <a:prstGeom prst="roundRect">
                          <a:avLst>
                            <a:gd name="adj" fmla="val 13032"/>
                          </a:avLst>
                        </a:prstGeom>
                        <a:solidFill>
                          <a:schemeClr val="accent1"/>
                        </a:solidFill>
                      </wps:spPr>
                      <wps:txbx>
                        <w:txbxContent>
                          <w:p w14:paraId="09F65A2B" w14:textId="77777777" w:rsidR="00496F17" w:rsidRPr="00496F17" w:rsidRDefault="00496F17" w:rsidP="00496F17">
                            <w:pPr>
                              <w:rPr>
                                <w:rFonts w:ascii="Calibri" w:hAnsi="Calibri" w:cs="Calibri"/>
                                <w:color w:val="FFFFFF" w:themeColor="background1"/>
                                <w:sz w:val="20"/>
                                <w:szCs w:val="20"/>
                              </w:rPr>
                            </w:pPr>
                            <w:r w:rsidRPr="00496F17">
                              <w:rPr>
                                <w:rFonts w:ascii="Calibri" w:hAnsi="Calibri" w:cs="Calibri"/>
                                <w:color w:val="FFFFFF" w:themeColor="background1"/>
                                <w:sz w:val="20"/>
                                <w:szCs w:val="20"/>
                              </w:rPr>
                              <w:t xml:space="preserve">Note: In the </w:t>
                            </w:r>
                            <w:r w:rsidRPr="00496F17">
                              <w:rPr>
                                <w:rFonts w:ascii="Calibri" w:hAnsi="Calibri" w:cs="Calibri"/>
                                <w:b/>
                                <w:bCs/>
                                <w:color w:val="FFFFFF" w:themeColor="background1"/>
                                <w:sz w:val="20"/>
                                <w:szCs w:val="20"/>
                              </w:rPr>
                              <w:t>Human Research</w:t>
                            </w:r>
                            <w:r w:rsidRPr="00496F17">
                              <w:rPr>
                                <w:rFonts w:ascii="Calibri" w:hAnsi="Calibri" w:cs="Calibri"/>
                                <w:color w:val="FFFFFF" w:themeColor="background1"/>
                                <w:sz w:val="20"/>
                                <w:szCs w:val="20"/>
                              </w:rPr>
                              <w:t xml:space="preserve"> section de-identified data does not require oversight, but this does not mean that the Human Subjects question should be </w:t>
                            </w:r>
                            <w:r w:rsidRPr="00496F17">
                              <w:rPr>
                                <w:rFonts w:ascii="Calibri" w:hAnsi="Calibri" w:cs="Calibri"/>
                                <w:b/>
                                <w:bCs/>
                                <w:i/>
                                <w:iCs/>
                                <w:color w:val="FFFFFF" w:themeColor="background1"/>
                                <w:sz w:val="20"/>
                                <w:szCs w:val="20"/>
                              </w:rPr>
                              <w:t>no</w:t>
                            </w:r>
                            <w:r w:rsidRPr="00496F17">
                              <w:rPr>
                                <w:rFonts w:ascii="Calibri" w:hAnsi="Calibri" w:cs="Calibri"/>
                                <w:color w:val="FFFFFF" w:themeColor="background1"/>
                                <w:sz w:val="20"/>
                                <w:szCs w:val="20"/>
                              </w:rPr>
                              <w:t xml:space="preserve"> as well. The HDOC (Health Data Oversight Committee) question is specific to outgoing UCSD data.</w:t>
                            </w:r>
                          </w:p>
                          <w:p w14:paraId="3C48E3FF" w14:textId="4F2CEFBF" w:rsidR="00496F17" w:rsidRPr="00496F17" w:rsidRDefault="00496F17">
                            <w:pPr>
                              <w:jc w:val="center"/>
                              <w:rPr>
                                <w:rFonts w:asciiTheme="majorHAnsi" w:eastAsiaTheme="majorEastAsia" w:hAnsiTheme="majorHAnsi" w:cstheme="majorBidi"/>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BF98DFA" id="_x0000_s1030" style="position:absolute;left:0;text-align:left;margin-left:211.75pt;margin-top:209.3pt;width:44.95pt;height:533.4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" o:allowincell="f" fillcolor="#156082 [3204]" stroked="f">
                <v:textbox>
                  <w:txbxContent>
                    <w:p w14:paraId="09F65A2B" w14:textId="77777777" w:rsidR="00496F17" w:rsidRPr="00496F17" w:rsidRDefault="00496F17" w:rsidP="00496F17">
                      <w:pPr>
                        <w:rPr>
                          <w:rFonts w:ascii="Calibri" w:hAnsi="Calibri" w:cs="Calibri"/>
                          <w:color w:val="FFFFFF" w:themeColor="background1"/>
                          <w:sz w:val="20"/>
                          <w:szCs w:val="20"/>
                        </w:rPr>
                      </w:pPr>
                      <w:r w:rsidRPr="00496F17">
                        <w:rPr>
                          <w:rFonts w:ascii="Calibri" w:hAnsi="Calibri" w:cs="Calibri"/>
                          <w:color w:val="FFFFFF" w:themeColor="background1"/>
                          <w:sz w:val="20"/>
                          <w:szCs w:val="20"/>
                        </w:rPr>
                        <w:t xml:space="preserve">Note: In the </w:t>
                      </w:r>
                      <w:r w:rsidRPr="00496F17">
                        <w:rPr>
                          <w:rFonts w:ascii="Calibri" w:hAnsi="Calibri" w:cs="Calibri"/>
                          <w:b/>
                          <w:bCs/>
                          <w:color w:val="FFFFFF" w:themeColor="background1"/>
                          <w:sz w:val="20"/>
                          <w:szCs w:val="20"/>
                        </w:rPr>
                        <w:t>Human Research</w:t>
                      </w:r>
                      <w:r w:rsidRPr="00496F17">
                        <w:rPr>
                          <w:rFonts w:ascii="Calibri" w:hAnsi="Calibri" w:cs="Calibri"/>
                          <w:color w:val="FFFFFF" w:themeColor="background1"/>
                          <w:sz w:val="20"/>
                          <w:szCs w:val="20"/>
                        </w:rPr>
                        <w:t xml:space="preserve"> section de-identified data does not require oversight, but this does not mean that the Human Subjects question should be </w:t>
                      </w:r>
                      <w:r w:rsidRPr="00496F17">
                        <w:rPr>
                          <w:rFonts w:ascii="Calibri" w:hAnsi="Calibri" w:cs="Calibri"/>
                          <w:b/>
                          <w:bCs/>
                          <w:i/>
                          <w:iCs/>
                          <w:color w:val="FFFFFF" w:themeColor="background1"/>
                          <w:sz w:val="20"/>
                          <w:szCs w:val="20"/>
                        </w:rPr>
                        <w:t>no</w:t>
                      </w:r>
                      <w:r w:rsidRPr="00496F17">
                        <w:rPr>
                          <w:rFonts w:ascii="Calibri" w:hAnsi="Calibri" w:cs="Calibri"/>
                          <w:color w:val="FFFFFF" w:themeColor="background1"/>
                          <w:sz w:val="20"/>
                          <w:szCs w:val="20"/>
                        </w:rPr>
                        <w:t xml:space="preserve"> as well. The HDOC (Health Data Oversight Committee) question is specific to outgoing UCSD data.</w:t>
                      </w:r>
                    </w:p>
                    <w:p w14:paraId="3C48E3FF" w14:textId="4F2CEFBF" w:rsidR="00496F17" w:rsidRPr="00496F17" w:rsidRDefault="00496F17">
                      <w:pPr>
                        <w:jc w:val="center"/>
                        <w:rPr>
                          <w:rFonts w:asciiTheme="majorHAnsi" w:eastAsiaTheme="majorEastAsia" w:hAnsiTheme="majorHAnsi" w:cstheme="majorBidi"/>
                          <w:color w:val="FFFFFF" w:themeColor="background1"/>
                          <w:sz w:val="28"/>
                          <w:szCs w:val="28"/>
                        </w:rPr>
                      </w:pPr>
                    </w:p>
                  </w:txbxContent>
                </v:textbox>
                <w10:wrap type="square" anchorx="margin" anchory="margin"/>
              </v:roundrect>
            </w:pict>
          </mc:Fallback>
        </mc:AlternateContent>
      </w:r>
      <w:r w:rsidR="00290650">
        <w:rPr>
          <w:rFonts w:ascii="Calibri" w:hAnsi="Calibri" w:cs="Calibri"/>
          <w:color w:val="000000"/>
          <w:sz w:val="22"/>
          <w:szCs w:val="22"/>
        </w:rPr>
        <w:t xml:space="preserve">Click the radio button next to the appropriate person and click on </w:t>
      </w:r>
      <w:r w:rsidR="00290650">
        <w:rPr>
          <w:rFonts w:ascii="Calibri" w:hAnsi="Calibri" w:cs="Calibri"/>
          <w:b/>
          <w:bCs/>
          <w:color w:val="000000"/>
          <w:sz w:val="22"/>
          <w:szCs w:val="22"/>
        </w:rPr>
        <w:t>Continue.</w:t>
      </w:r>
    </w:p>
    <w:p w14:paraId="0449E903" w14:textId="7F402FCD" w:rsidR="00290650" w:rsidRPr="00290650" w:rsidRDefault="00290650" w:rsidP="00584405">
      <w:pPr>
        <w:pStyle w:val="NormalWeb"/>
        <w:numPr>
          <w:ilvl w:val="0"/>
          <w:numId w:val="2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Click on </w:t>
      </w:r>
      <w:r>
        <w:rPr>
          <w:rFonts w:ascii="Calibri" w:hAnsi="Calibri" w:cs="Calibri"/>
          <w:b/>
          <w:bCs/>
          <w:color w:val="000000"/>
          <w:sz w:val="22"/>
          <w:szCs w:val="22"/>
        </w:rPr>
        <w:t>Add Person.</w:t>
      </w:r>
    </w:p>
    <w:p w14:paraId="67DC1C56" w14:textId="70CF68D0" w:rsidR="00290650" w:rsidRDefault="00290650" w:rsidP="00584405">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After you have added the PI/Technical Lead, </w:t>
      </w:r>
      <w:r>
        <w:rPr>
          <w:rFonts w:ascii="Calibri" w:hAnsi="Calibri" w:cs="Calibri"/>
          <w:b/>
          <w:bCs/>
          <w:color w:val="000000"/>
          <w:sz w:val="22"/>
          <w:szCs w:val="22"/>
        </w:rPr>
        <w:t xml:space="preserve">click on the blue “Notify” button next to the Principal Investigator’s name. </w:t>
      </w:r>
      <w:r>
        <w:rPr>
          <w:rFonts w:ascii="Calibri" w:hAnsi="Calibri" w:cs="Calibri"/>
          <w:color w:val="000000"/>
          <w:sz w:val="22"/>
          <w:szCs w:val="22"/>
        </w:rPr>
        <w:t xml:space="preserve">This will send an electronic notification to the Principal Investigator to login to Kuali and answer the </w:t>
      </w:r>
      <w:r>
        <w:rPr>
          <w:rFonts w:ascii="Calibri" w:hAnsi="Calibri" w:cs="Calibri"/>
          <w:b/>
          <w:bCs/>
          <w:color w:val="000000"/>
          <w:sz w:val="22"/>
          <w:szCs w:val="22"/>
        </w:rPr>
        <w:t>Compliance Questionnaire</w:t>
      </w:r>
      <w:r>
        <w:rPr>
          <w:rFonts w:ascii="Calibri" w:hAnsi="Calibri" w:cs="Calibri"/>
          <w:color w:val="000000"/>
          <w:sz w:val="22"/>
          <w:szCs w:val="22"/>
        </w:rPr>
        <w:t>. As the Compliance Questionnaire requires certifications as to the accuracy of the answers, the PI should answer the Compliance Questionnaire. To view the Compliance Questionnaire, click on the arrow next to the PI Name and navigate to the Compliance Questionnaire tab and click to open.</w:t>
      </w:r>
    </w:p>
    <w:p w14:paraId="2FB9DE7A" w14:textId="274DA853" w:rsidR="00290650" w:rsidRDefault="00290650" w:rsidP="00584405">
      <w:pPr>
        <w:pStyle w:val="NormalWeb"/>
        <w:numPr>
          <w:ilvl w:val="0"/>
          <w:numId w:val="2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Click on </w:t>
      </w:r>
      <w:r>
        <w:rPr>
          <w:rFonts w:ascii="Calibri" w:hAnsi="Calibri" w:cs="Calibri"/>
          <w:b/>
          <w:bCs/>
          <w:i/>
          <w:iCs/>
          <w:color w:val="000000"/>
          <w:sz w:val="22"/>
          <w:szCs w:val="22"/>
        </w:rPr>
        <w:t xml:space="preserve">Save and Continue </w:t>
      </w:r>
      <w:r>
        <w:rPr>
          <w:rFonts w:ascii="Calibri" w:hAnsi="Calibri" w:cs="Calibri"/>
          <w:color w:val="000000"/>
          <w:sz w:val="22"/>
          <w:szCs w:val="22"/>
        </w:rPr>
        <w:t>at the bottom of the screen.</w:t>
      </w:r>
    </w:p>
    <w:p w14:paraId="64C8B95D" w14:textId="4A45ED70" w:rsidR="00290650" w:rsidRDefault="00290650" w:rsidP="00290650">
      <w:pPr>
        <w:spacing w:line="276" w:lineRule="auto"/>
        <w:rPr>
          <w:rFonts w:ascii="Calibri" w:hAnsi="Calibri" w:cs="Calibri"/>
        </w:rPr>
      </w:pPr>
    </w:p>
    <w:p w14:paraId="0C003E11" w14:textId="4E17D9BD" w:rsidR="00496F17" w:rsidRPr="008F7109" w:rsidRDefault="00290650" w:rsidP="008F7109">
      <w:pPr>
        <w:pStyle w:val="Heading2"/>
      </w:pPr>
      <w:bookmarkStart w:id="4" w:name="_Toc165905171"/>
      <w:r w:rsidRPr="00290650">
        <w:t>PI Compliance Questionnaire</w:t>
      </w:r>
      <w:bookmarkEnd w:id="4"/>
    </w:p>
    <w:p w14:paraId="29E2335E" w14:textId="0408FDAF" w:rsidR="00004D6F" w:rsidRPr="008F7109" w:rsidRDefault="00496F17" w:rsidP="00496F17">
      <w:pPr>
        <w:rPr>
          <w:rFonts w:ascii="Calibri" w:hAnsi="Calibri" w:cs="Calibri"/>
          <w:color w:val="000000"/>
        </w:rPr>
      </w:pPr>
      <w:r w:rsidRPr="00496F17">
        <w:rPr>
          <w:rFonts w:ascii="Calibri" w:hAnsi="Calibri" w:cs="Calibri"/>
        </w:rPr>
        <w:t>These are questions</w:t>
      </w:r>
      <w:r>
        <w:rPr>
          <w:rFonts w:ascii="Calibri" w:hAnsi="Calibri" w:cs="Calibri"/>
        </w:rPr>
        <w:t xml:space="preserve"> answered by the PI</w:t>
      </w:r>
      <w:r w:rsidR="00004D6F">
        <w:rPr>
          <w:rFonts w:ascii="Calibri" w:hAnsi="Calibri" w:cs="Calibri"/>
        </w:rPr>
        <w:t xml:space="preserve">. Questions </w:t>
      </w:r>
      <w:proofErr w:type="gramStart"/>
      <w:r w:rsidR="00004D6F">
        <w:rPr>
          <w:rFonts w:ascii="Calibri" w:hAnsi="Calibri" w:cs="Calibri"/>
        </w:rPr>
        <w:t>include:</w:t>
      </w:r>
      <w:proofErr w:type="gramEnd"/>
      <w:r w:rsidR="00004D6F">
        <w:rPr>
          <w:rFonts w:ascii="Calibri" w:hAnsi="Calibri" w:cs="Calibri"/>
        </w:rPr>
        <w:t xml:space="preserve"> </w:t>
      </w:r>
      <w:r w:rsidR="00004D6F">
        <w:rPr>
          <w:rFonts w:ascii="Calibri" w:hAnsi="Calibri" w:cs="Calibri"/>
          <w:color w:val="000000"/>
        </w:rPr>
        <w:t>Foreign Engagement, Human Research, Conflict of Interest, Animal Subjects and Export Control Questions and</w:t>
      </w:r>
      <w:r>
        <w:rPr>
          <w:rFonts w:ascii="Calibri" w:hAnsi="Calibri" w:cs="Calibri"/>
        </w:rPr>
        <w:t xml:space="preserve"> where </w:t>
      </w:r>
      <w:r>
        <w:rPr>
          <w:rFonts w:ascii="Calibri" w:hAnsi="Calibri" w:cs="Calibri"/>
          <w:b/>
          <w:bCs/>
          <w:color w:val="000000"/>
        </w:rPr>
        <w:t xml:space="preserve">non-UCSD </w:t>
      </w:r>
      <w:r>
        <w:rPr>
          <w:rFonts w:ascii="Calibri" w:hAnsi="Calibri" w:cs="Calibri"/>
          <w:color w:val="000000"/>
        </w:rPr>
        <w:t xml:space="preserve">employees (example: visiting scholars) and </w:t>
      </w:r>
      <w:r>
        <w:rPr>
          <w:rFonts w:ascii="Calibri" w:hAnsi="Calibri" w:cs="Calibri"/>
          <w:b/>
          <w:bCs/>
          <w:color w:val="000000"/>
        </w:rPr>
        <w:t>UCSD students</w:t>
      </w:r>
      <w:r>
        <w:rPr>
          <w:rFonts w:ascii="Calibri" w:hAnsi="Calibri" w:cs="Calibri"/>
          <w:color w:val="000000"/>
        </w:rPr>
        <w:t xml:space="preserve"> will be added to the record</w:t>
      </w:r>
      <w:r w:rsidR="00004D6F">
        <w:rPr>
          <w:rFonts w:ascii="Calibri" w:hAnsi="Calibri" w:cs="Calibri"/>
          <w:color w:val="000000"/>
        </w:rPr>
        <w:t xml:space="preserve">, are answered. </w:t>
      </w:r>
    </w:p>
    <w:p w14:paraId="6A809A84" w14:textId="023BE6A2" w:rsidR="00004D6F" w:rsidRPr="00004D6F" w:rsidRDefault="00004D6F" w:rsidP="00496F17">
      <w:pPr>
        <w:rPr>
          <w:rFonts w:ascii="Calibri" w:hAnsi="Calibri" w:cs="Calibri"/>
          <w:b/>
          <w:bCs/>
          <w:i/>
          <w:iCs/>
        </w:rPr>
      </w:pPr>
      <w:r w:rsidRPr="00004D6F">
        <w:rPr>
          <w:rFonts w:ascii="Calibri" w:hAnsi="Calibri" w:cs="Calibri"/>
          <w:b/>
          <w:bCs/>
          <w:i/>
          <w:iCs/>
        </w:rPr>
        <w:t>The PI that is certifying must be a PI or Co-I on the applicable IRB Protocol if applicable.</w:t>
      </w:r>
    </w:p>
    <w:p w14:paraId="4C512970" w14:textId="7A8FC5D4" w:rsidR="00DD3030" w:rsidRDefault="00DD3030" w:rsidP="00496F17">
      <w:pPr>
        <w:rPr>
          <w:rFonts w:ascii="Calibri" w:hAnsi="Calibri" w:cs="Calibri"/>
        </w:rPr>
      </w:pPr>
      <w:r>
        <w:rPr>
          <w:noProof/>
        </w:rPr>
        <w:drawing>
          <wp:inline distT="0" distB="0" distL="0" distR="0" wp14:anchorId="63CDE8A6" wp14:editId="6F4F4E32">
            <wp:extent cx="5253990" cy="2362051"/>
            <wp:effectExtent l="0" t="0" r="3810" b="635"/>
            <wp:docPr id="92310078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100788" name="Picture 1" descr="A screenshot of a computer&#10;&#10;Description automatically generated"/>
                    <pic:cNvPicPr/>
                  </pic:nvPicPr>
                  <pic:blipFill>
                    <a:blip r:embed="rId16"/>
                    <a:stretch>
                      <a:fillRect/>
                    </a:stretch>
                  </pic:blipFill>
                  <pic:spPr>
                    <a:xfrm>
                      <a:off x="0" y="0"/>
                      <a:ext cx="5287584" cy="2377154"/>
                    </a:xfrm>
                    <a:prstGeom prst="rect">
                      <a:avLst/>
                    </a:prstGeom>
                  </pic:spPr>
                </pic:pic>
              </a:graphicData>
            </a:graphic>
          </wp:inline>
        </w:drawing>
      </w:r>
    </w:p>
    <w:p w14:paraId="5A880CB6" w14:textId="73D25162" w:rsidR="00EB2BF2" w:rsidRDefault="00EB2BF2" w:rsidP="00496F17">
      <w:pPr>
        <w:rPr>
          <w:rFonts w:ascii="Calibri" w:hAnsi="Calibri" w:cs="Calibri"/>
        </w:rPr>
      </w:pPr>
    </w:p>
    <w:p w14:paraId="7E33ED74" w14:textId="78A556E4" w:rsidR="00EB2BF2" w:rsidRPr="00C71809" w:rsidRDefault="00004D6F" w:rsidP="00EB2BF2">
      <w:pPr>
        <w:pStyle w:val="Heading2"/>
      </w:pPr>
      <w:bookmarkStart w:id="5" w:name="_Toc165905172"/>
      <w:r w:rsidRPr="00EB2BF2">
        <w:rPr>
          <w:rFonts w:ascii="Times New Roman" w:eastAsia="Times New Roman" w:hAnsi="Times New Roman" w:cs="Times New Roman"/>
          <w:noProof/>
          <w:kern w:val="0"/>
          <w:sz w:val="24"/>
          <w:szCs w:val="24"/>
          <w14:ligatures w14:val="none"/>
        </w:rPr>
        <mc:AlternateContent>
          <mc:Choice Requires="wps">
            <w:drawing>
              <wp:anchor distT="91440" distB="91440" distL="137160" distR="137160" simplePos="0" relativeHeight="251671552" behindDoc="0" locked="0" layoutInCell="0" allowOverlap="1" wp14:anchorId="4E5C6F16" wp14:editId="1B97328E">
                <wp:simplePos x="0" y="0"/>
                <wp:positionH relativeFrom="margin">
                  <wp:posOffset>2514600</wp:posOffset>
                </wp:positionH>
                <wp:positionV relativeFrom="margin">
                  <wp:posOffset>3065145</wp:posOffset>
                </wp:positionV>
                <wp:extent cx="663575" cy="6268085"/>
                <wp:effectExtent l="0" t="1905" r="1270" b="1270"/>
                <wp:wrapSquare wrapText="bothSides"/>
                <wp:docPr id="119578518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3575" cy="6268085"/>
                        </a:xfrm>
                        <a:prstGeom prst="roundRect">
                          <a:avLst>
                            <a:gd name="adj" fmla="val 13032"/>
                          </a:avLst>
                        </a:prstGeom>
                        <a:solidFill>
                          <a:schemeClr val="accent1"/>
                        </a:solidFill>
                      </wps:spPr>
                      <wps:txbx>
                        <w:txbxContent>
                          <w:p w14:paraId="63330548" w14:textId="77777777" w:rsidR="00EB2BF2" w:rsidRPr="00EB2BF2" w:rsidRDefault="00EB2BF2" w:rsidP="00EB2BF2">
                            <w:pPr>
                              <w:spacing w:before="135" w:after="0" w:line="240" w:lineRule="auto"/>
                              <w:ind w:right="81"/>
                              <w:rPr>
                                <w:rFonts w:ascii="Times New Roman" w:eastAsia="Times New Roman" w:hAnsi="Times New Roman" w:cs="Times New Roman"/>
                                <w:color w:val="FFFFFF" w:themeColor="background1"/>
                                <w:kern w:val="0"/>
                                <w:sz w:val="20"/>
                                <w:szCs w:val="20"/>
                                <w14:ligatures w14:val="none"/>
                              </w:rPr>
                            </w:pPr>
                            <w:r w:rsidRPr="00EB2BF2">
                              <w:rPr>
                                <w:rFonts w:ascii="Calibri" w:eastAsia="Times New Roman" w:hAnsi="Calibri" w:cs="Calibri"/>
                                <w:b/>
                                <w:bCs/>
                                <w:color w:val="FFFFFF" w:themeColor="background1"/>
                                <w:kern w:val="0"/>
                                <w:sz w:val="20"/>
                                <w:szCs w:val="20"/>
                                <w14:ligatures w14:val="none"/>
                              </w:rPr>
                              <w:t xml:space="preserve">Note: </w:t>
                            </w:r>
                            <w:r w:rsidRPr="00EB2BF2">
                              <w:rPr>
                                <w:rFonts w:ascii="Calibri" w:eastAsia="Times New Roman" w:hAnsi="Calibri" w:cs="Calibri"/>
                                <w:color w:val="FFFFFF" w:themeColor="background1"/>
                                <w:kern w:val="0"/>
                                <w:sz w:val="20"/>
                                <w:szCs w:val="20"/>
                                <w14:ligatures w14:val="none"/>
                              </w:rPr>
                              <w:t>If new space is being requested, the agreement will route to the department approvers (MSO/DBO and Chair) as part of critical criteria review.</w:t>
                            </w:r>
                          </w:p>
                          <w:p w14:paraId="16BC9F47" w14:textId="79EF0F83" w:rsidR="00EB2BF2" w:rsidRDefault="00EB2BF2">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5C6F16" id="_x0000_s1031" style="position:absolute;margin-left:198pt;margin-top:241.35pt;width:52.25pt;height:493.55pt;rotation:90;z-index:2516715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" o:allowincell="f" fillcolor="#156082 [3204]" stroked="f">
                <v:textbox>
                  <w:txbxContent>
                    <w:p w14:paraId="63330548" w14:textId="77777777" w:rsidR="00EB2BF2" w:rsidRPr="00EB2BF2" w:rsidRDefault="00EB2BF2" w:rsidP="00EB2BF2">
                      <w:pPr>
                        <w:spacing w:before="135" w:after="0" w:line="240" w:lineRule="auto"/>
                        <w:ind w:right="81"/>
                        <w:rPr>
                          <w:rFonts w:ascii="Times New Roman" w:eastAsia="Times New Roman" w:hAnsi="Times New Roman" w:cs="Times New Roman"/>
                          <w:color w:val="FFFFFF" w:themeColor="background1"/>
                          <w:kern w:val="0"/>
                          <w:sz w:val="20"/>
                          <w:szCs w:val="20"/>
                          <w14:ligatures w14:val="none"/>
                        </w:rPr>
                      </w:pPr>
                      <w:r w:rsidRPr="00EB2BF2">
                        <w:rPr>
                          <w:rFonts w:ascii="Calibri" w:eastAsia="Times New Roman" w:hAnsi="Calibri" w:cs="Calibri"/>
                          <w:b/>
                          <w:bCs/>
                          <w:color w:val="FFFFFF" w:themeColor="background1"/>
                          <w:kern w:val="0"/>
                          <w:sz w:val="20"/>
                          <w:szCs w:val="20"/>
                          <w14:ligatures w14:val="none"/>
                        </w:rPr>
                        <w:t xml:space="preserve">Note: </w:t>
                      </w:r>
                      <w:r w:rsidRPr="00EB2BF2">
                        <w:rPr>
                          <w:rFonts w:ascii="Calibri" w:eastAsia="Times New Roman" w:hAnsi="Calibri" w:cs="Calibri"/>
                          <w:color w:val="FFFFFF" w:themeColor="background1"/>
                          <w:kern w:val="0"/>
                          <w:sz w:val="20"/>
                          <w:szCs w:val="20"/>
                          <w14:ligatures w14:val="none"/>
                        </w:rPr>
                        <w:t>If new space is being requested, the agreement will route to the department approvers (MSO/DBO and Chair) as part of critical criteria review.</w:t>
                      </w:r>
                    </w:p>
                    <w:p w14:paraId="16BC9F47" w14:textId="79EF0F83" w:rsidR="00EB2BF2" w:rsidRDefault="00EB2BF2">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EB2BF2">
        <w:rPr>
          <w:rFonts w:ascii="Calibri" w:hAnsi="Calibri" w:cs="Calibri"/>
          <w:b/>
          <w:bCs/>
          <w:noProof/>
        </w:rPr>
        <mc:AlternateContent>
          <mc:Choice Requires="wps">
            <w:drawing>
              <wp:anchor distT="91440" distB="91440" distL="137160" distR="137160" simplePos="0" relativeHeight="251669504" behindDoc="0" locked="0" layoutInCell="0" allowOverlap="1" wp14:anchorId="27A237B5" wp14:editId="446649CE">
                <wp:simplePos x="0" y="0"/>
                <wp:positionH relativeFrom="margin">
                  <wp:posOffset>2518410</wp:posOffset>
                </wp:positionH>
                <wp:positionV relativeFrom="margin">
                  <wp:posOffset>2958465</wp:posOffset>
                </wp:positionV>
                <wp:extent cx="349885" cy="4998720"/>
                <wp:effectExtent l="0" t="317" r="0" b="0"/>
                <wp:wrapSquare wrapText="bothSides"/>
                <wp:docPr id="167137109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9885" cy="4998720"/>
                        </a:xfrm>
                        <a:prstGeom prst="roundRect">
                          <a:avLst>
                            <a:gd name="adj" fmla="val 13032"/>
                          </a:avLst>
                        </a:prstGeom>
                        <a:solidFill>
                          <a:schemeClr val="accent1"/>
                        </a:solidFill>
                      </wps:spPr>
                      <wps:txbx>
                        <w:txbxContent>
                          <w:p w14:paraId="597C287A" w14:textId="0A87B7D2" w:rsidR="00EB2BF2" w:rsidRPr="00584405" w:rsidRDefault="00EB2BF2">
                            <w:pPr>
                              <w:jc w:val="center"/>
                              <w:rPr>
                                <w:rFonts w:asciiTheme="majorHAnsi" w:eastAsiaTheme="majorEastAsia" w:hAnsiTheme="majorHAnsi" w:cstheme="majorBidi"/>
                                <w:color w:val="FFFFFF" w:themeColor="background1"/>
                                <w:sz w:val="20"/>
                                <w:szCs w:val="20"/>
                              </w:rPr>
                            </w:pPr>
                            <w:r w:rsidRPr="00EB2BF2">
                              <w:rPr>
                                <w:rFonts w:ascii="Calibri" w:hAnsi="Calibri" w:cs="Calibri"/>
                                <w:b/>
                                <w:bCs/>
                                <w:color w:val="FFFFFF" w:themeColor="background1"/>
                                <w:sz w:val="20"/>
                                <w:szCs w:val="20"/>
                              </w:rPr>
                              <w:t xml:space="preserve">NOTE: </w:t>
                            </w:r>
                            <w:r w:rsidR="00584405">
                              <w:rPr>
                                <w:rFonts w:ascii="Calibri" w:hAnsi="Calibri" w:cs="Calibri"/>
                                <w:color w:val="FFFFFF" w:themeColor="background1"/>
                                <w:sz w:val="20"/>
                                <w:szCs w:val="20"/>
                              </w:rPr>
                              <w:t>T</w:t>
                            </w:r>
                            <w:r w:rsidRPr="00584405">
                              <w:rPr>
                                <w:rFonts w:ascii="Calibri" w:hAnsi="Calibri" w:cs="Calibri"/>
                                <w:color w:val="FFFFFF" w:themeColor="background1"/>
                                <w:sz w:val="20"/>
                                <w:szCs w:val="20"/>
                              </w:rPr>
                              <w:t>he contact must be from the other entity. Do not include UCSD personnel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A237B5" id="_x0000_s1032" style="position:absolute;margin-left:198.3pt;margin-top:232.95pt;width:27.55pt;height:393.6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" o:allowincell="f" fillcolor="#156082 [3204]" stroked="f">
                <v:textbox>
                  <w:txbxContent>
                    <w:p w14:paraId="597C287A" w14:textId="0A87B7D2" w:rsidR="00EB2BF2" w:rsidRPr="00584405" w:rsidRDefault="00EB2BF2">
                      <w:pPr>
                        <w:jc w:val="center"/>
                        <w:rPr>
                          <w:rFonts w:asciiTheme="majorHAnsi" w:eastAsiaTheme="majorEastAsia" w:hAnsiTheme="majorHAnsi" w:cstheme="majorBidi"/>
                          <w:color w:val="FFFFFF" w:themeColor="background1"/>
                          <w:sz w:val="20"/>
                          <w:szCs w:val="20"/>
                        </w:rPr>
                      </w:pPr>
                      <w:r w:rsidRPr="00EB2BF2">
                        <w:rPr>
                          <w:rFonts w:ascii="Calibri" w:hAnsi="Calibri" w:cs="Calibri"/>
                          <w:b/>
                          <w:bCs/>
                          <w:color w:val="FFFFFF" w:themeColor="background1"/>
                          <w:sz w:val="20"/>
                          <w:szCs w:val="20"/>
                        </w:rPr>
                        <w:t xml:space="preserve">NOTE: </w:t>
                      </w:r>
                      <w:r w:rsidR="00584405">
                        <w:rPr>
                          <w:rFonts w:ascii="Calibri" w:hAnsi="Calibri" w:cs="Calibri"/>
                          <w:color w:val="FFFFFF" w:themeColor="background1"/>
                          <w:sz w:val="20"/>
                          <w:szCs w:val="20"/>
                        </w:rPr>
                        <w:t>T</w:t>
                      </w:r>
                      <w:r w:rsidRPr="00584405">
                        <w:rPr>
                          <w:rFonts w:ascii="Calibri" w:hAnsi="Calibri" w:cs="Calibri"/>
                          <w:color w:val="FFFFFF" w:themeColor="background1"/>
                          <w:sz w:val="20"/>
                          <w:szCs w:val="20"/>
                        </w:rPr>
                        <w:t>he contact must be from the other entity. Do not include UCSD personnel</w:t>
                      </w:r>
                    </w:p>
                  </w:txbxContent>
                </v:textbox>
                <w10:wrap type="square" anchorx="margin" anchory="margin"/>
              </v:roundrect>
            </w:pict>
          </mc:Fallback>
        </mc:AlternateContent>
      </w:r>
      <w:r w:rsidR="00EB2BF2" w:rsidRPr="00C71809">
        <w:t>Questionnaire Screen</w:t>
      </w:r>
      <w:bookmarkEnd w:id="5"/>
    </w:p>
    <w:p w14:paraId="2484F6B5" w14:textId="6E9FE818" w:rsidR="00DD3030" w:rsidRPr="00004D6F" w:rsidRDefault="00EB2BF2" w:rsidP="00496F17">
      <w:pPr>
        <w:rPr>
          <w:rFonts w:ascii="Calibri" w:hAnsi="Calibri" w:cs="Calibri"/>
          <w:b/>
          <w:bCs/>
        </w:rPr>
      </w:pPr>
      <w:r>
        <w:rPr>
          <w:rFonts w:ascii="Calibri" w:hAnsi="Calibri" w:cs="Calibri"/>
          <w:b/>
          <w:bCs/>
        </w:rPr>
        <w:t xml:space="preserve">Contact Tab: </w:t>
      </w:r>
      <w:r>
        <w:rPr>
          <w:rFonts w:ascii="Calibri" w:hAnsi="Calibri" w:cs="Calibri"/>
        </w:rPr>
        <w:t xml:space="preserve">Enter the full name and email address for the </w:t>
      </w:r>
      <w:r>
        <w:rPr>
          <w:rFonts w:ascii="Calibri" w:hAnsi="Calibri" w:cs="Calibri"/>
          <w:i/>
          <w:iCs/>
        </w:rPr>
        <w:t>authorized official/legal contact</w:t>
      </w:r>
      <w:r>
        <w:rPr>
          <w:rFonts w:ascii="Calibri" w:hAnsi="Calibri" w:cs="Calibri"/>
        </w:rPr>
        <w:t xml:space="preserve"> for the sponsor/entity UCSD will be negotiating with. Click on </w:t>
      </w:r>
      <w:r>
        <w:rPr>
          <w:rFonts w:ascii="Calibri" w:hAnsi="Calibri" w:cs="Calibri"/>
          <w:b/>
          <w:bCs/>
        </w:rPr>
        <w:t>Save.</w:t>
      </w:r>
    </w:p>
    <w:p w14:paraId="7004CE5B" w14:textId="6D5FABF5" w:rsidR="00EB2BF2" w:rsidRDefault="00EB2BF2" w:rsidP="00004D6F">
      <w:pPr>
        <w:spacing w:after="0" w:line="240" w:lineRule="auto"/>
        <w:rPr>
          <w:rFonts w:ascii="Times New Roman" w:eastAsia="Times New Roman" w:hAnsi="Times New Roman" w:cs="Times New Roman"/>
          <w:kern w:val="0"/>
          <w:sz w:val="24"/>
          <w:szCs w:val="24"/>
          <w14:ligatures w14:val="none"/>
        </w:rPr>
      </w:pPr>
      <w:r w:rsidRPr="00EB2BF2">
        <w:rPr>
          <w:rFonts w:ascii="Calibri" w:eastAsia="Times New Roman" w:hAnsi="Calibri" w:cs="Calibri"/>
          <w:color w:val="000000"/>
          <w:kern w:val="0"/>
          <w14:ligatures w14:val="none"/>
        </w:rPr>
        <w:t xml:space="preserve">Navigate to the </w:t>
      </w:r>
      <w:r w:rsidRPr="00EB2BF2">
        <w:rPr>
          <w:rFonts w:ascii="Calibri" w:eastAsia="Times New Roman" w:hAnsi="Calibri" w:cs="Calibri"/>
          <w:b/>
          <w:bCs/>
          <w:color w:val="000000"/>
          <w:kern w:val="0"/>
          <w14:ligatures w14:val="none"/>
        </w:rPr>
        <w:t xml:space="preserve">Space tab: </w:t>
      </w:r>
      <w:r w:rsidRPr="00EB2BF2">
        <w:rPr>
          <w:rFonts w:ascii="Calibri" w:eastAsia="Times New Roman" w:hAnsi="Calibri" w:cs="Calibri"/>
          <w:color w:val="000000"/>
          <w:kern w:val="0"/>
          <w14:ligatures w14:val="none"/>
        </w:rPr>
        <w:t xml:space="preserve">select </w:t>
      </w:r>
      <w:r w:rsidRPr="00EB2BF2">
        <w:rPr>
          <w:rFonts w:ascii="Calibri" w:eastAsia="Times New Roman" w:hAnsi="Calibri" w:cs="Calibri"/>
          <w:b/>
          <w:bCs/>
          <w:color w:val="000000"/>
          <w:kern w:val="0"/>
          <w14:ligatures w14:val="none"/>
        </w:rPr>
        <w:t xml:space="preserve">yes </w:t>
      </w:r>
      <w:r w:rsidRPr="00EB2BF2">
        <w:rPr>
          <w:rFonts w:ascii="Calibri" w:eastAsia="Times New Roman" w:hAnsi="Calibri" w:cs="Calibri"/>
          <w:color w:val="000000"/>
          <w:kern w:val="0"/>
          <w14:ligatures w14:val="none"/>
        </w:rPr>
        <w:t xml:space="preserve">or </w:t>
      </w:r>
      <w:r w:rsidRPr="00EB2BF2">
        <w:rPr>
          <w:rFonts w:ascii="Calibri" w:eastAsia="Times New Roman" w:hAnsi="Calibri" w:cs="Calibri"/>
          <w:b/>
          <w:bCs/>
          <w:color w:val="000000"/>
          <w:kern w:val="0"/>
          <w14:ligatures w14:val="none"/>
        </w:rPr>
        <w:t xml:space="preserve">no </w:t>
      </w:r>
      <w:r w:rsidRPr="00EB2BF2">
        <w:rPr>
          <w:rFonts w:ascii="Calibri" w:eastAsia="Times New Roman" w:hAnsi="Calibri" w:cs="Calibri"/>
          <w:color w:val="000000"/>
          <w:kern w:val="0"/>
          <w14:ligatures w14:val="none"/>
        </w:rPr>
        <w:t>to the questions regarding on-campus and off-campus space</w:t>
      </w:r>
      <w:r w:rsidRPr="00EB2BF2">
        <w:rPr>
          <w:rFonts w:ascii="Calibri" w:eastAsia="Times New Roman" w:hAnsi="Calibri" w:cs="Calibri"/>
          <w:b/>
          <w:bCs/>
          <w:color w:val="000000"/>
          <w:kern w:val="0"/>
          <w14:ligatures w14:val="none"/>
        </w:rPr>
        <w:t xml:space="preserve"> </w:t>
      </w:r>
      <w:r w:rsidRPr="00EB2BF2">
        <w:rPr>
          <w:rFonts w:ascii="Calibri" w:eastAsia="Times New Roman" w:hAnsi="Calibri" w:cs="Calibri"/>
          <w:color w:val="000000"/>
          <w:kern w:val="0"/>
          <w14:ligatures w14:val="none"/>
        </w:rPr>
        <w:t xml:space="preserve">based on the </w:t>
      </w:r>
      <w:r w:rsidRPr="00EB2BF2">
        <w:rPr>
          <w:rFonts w:ascii="Calibri" w:eastAsia="Times New Roman" w:hAnsi="Calibri" w:cs="Calibri"/>
          <w:b/>
          <w:bCs/>
          <w:color w:val="000000"/>
          <w:kern w:val="0"/>
          <w14:ligatures w14:val="none"/>
        </w:rPr>
        <w:t>needs of the Unfunded Agreement only</w:t>
      </w:r>
      <w:r w:rsidRPr="00EB2BF2">
        <w:rPr>
          <w:rFonts w:ascii="Calibri" w:eastAsia="Times New Roman" w:hAnsi="Calibri" w:cs="Calibri"/>
          <w:color w:val="000000"/>
          <w:kern w:val="0"/>
          <w14:ligatures w14:val="none"/>
        </w:rPr>
        <w:t xml:space="preserve">. You </w:t>
      </w:r>
      <w:r w:rsidRPr="00EB2BF2">
        <w:rPr>
          <w:rFonts w:ascii="Calibri" w:eastAsia="Times New Roman" w:hAnsi="Calibri" w:cs="Calibri"/>
          <w:b/>
          <w:bCs/>
          <w:color w:val="000000"/>
          <w:kern w:val="0"/>
          <w14:ligatures w14:val="none"/>
        </w:rPr>
        <w:t>MUST</w:t>
      </w:r>
      <w:r w:rsidRPr="00EB2BF2">
        <w:rPr>
          <w:rFonts w:ascii="Calibri" w:eastAsia="Times New Roman" w:hAnsi="Calibri" w:cs="Calibri"/>
          <w:color w:val="000000"/>
          <w:kern w:val="0"/>
          <w14:ligatures w14:val="none"/>
        </w:rPr>
        <w:t xml:space="preserve"> answer “yes” to at least one of the questions.</w:t>
      </w:r>
    </w:p>
    <w:p w14:paraId="4BDF4361" w14:textId="002A35EA" w:rsidR="00004D6F" w:rsidRDefault="00004D6F" w:rsidP="00004D6F">
      <w:pPr>
        <w:spacing w:after="0" w:line="240" w:lineRule="auto"/>
        <w:rPr>
          <w:rFonts w:ascii="Times New Roman" w:eastAsia="Times New Roman" w:hAnsi="Times New Roman" w:cs="Times New Roman"/>
          <w:kern w:val="0"/>
          <w:sz w:val="24"/>
          <w:szCs w:val="24"/>
          <w14:ligatures w14:val="none"/>
        </w:rPr>
      </w:pPr>
    </w:p>
    <w:p w14:paraId="16404A91" w14:textId="118F1CDF" w:rsidR="00CB5D9C" w:rsidRDefault="00EB2BF2" w:rsidP="00EB2BF2">
      <w:pPr>
        <w:rPr>
          <w:rFonts w:ascii="Calibri" w:eastAsia="Times New Roman" w:hAnsi="Calibri" w:cs="Calibri"/>
          <w:color w:val="000000"/>
          <w:kern w:val="0"/>
          <w14:ligatures w14:val="none"/>
        </w:rPr>
      </w:pPr>
      <w:r w:rsidRPr="00EB2BF2">
        <w:rPr>
          <w:rFonts w:ascii="Calibri" w:eastAsia="Times New Roman" w:hAnsi="Calibri" w:cs="Calibri"/>
          <w:color w:val="000000"/>
          <w:kern w:val="0"/>
          <w14:ligatures w14:val="none"/>
        </w:rPr>
        <w:t xml:space="preserve">Navigate to the </w:t>
      </w:r>
      <w:r w:rsidRPr="00EB2BF2">
        <w:rPr>
          <w:rFonts w:ascii="Calibri" w:eastAsia="Times New Roman" w:hAnsi="Calibri" w:cs="Calibri"/>
          <w:b/>
          <w:bCs/>
          <w:color w:val="000000"/>
          <w:kern w:val="0"/>
          <w14:ligatures w14:val="none"/>
        </w:rPr>
        <w:t xml:space="preserve">Unfunded Agreement tab: </w:t>
      </w:r>
      <w:r w:rsidRPr="00EB2BF2">
        <w:rPr>
          <w:rFonts w:ascii="Calibri" w:eastAsia="Times New Roman" w:hAnsi="Calibri" w:cs="Calibri"/>
          <w:color w:val="000000"/>
          <w:kern w:val="0"/>
          <w14:ligatures w14:val="none"/>
        </w:rPr>
        <w:t xml:space="preserve">In this tab you will answer additional questions relevant to your Unfunded Agreement. </w:t>
      </w:r>
    </w:p>
    <w:p w14:paraId="36ABC95C" w14:textId="77777777" w:rsidR="00CB5D9C" w:rsidRDefault="00EB2BF2" w:rsidP="00EB2BF2">
      <w:pPr>
        <w:rPr>
          <w:rFonts w:ascii="Calibri" w:eastAsia="Times New Roman" w:hAnsi="Calibri" w:cs="Calibri"/>
          <w:color w:val="000000"/>
          <w:kern w:val="0"/>
          <w14:ligatures w14:val="none"/>
        </w:rPr>
      </w:pPr>
      <w:r w:rsidRPr="00EB2BF2">
        <w:rPr>
          <w:rFonts w:ascii="Calibri" w:eastAsia="Times New Roman" w:hAnsi="Calibri" w:cs="Calibri"/>
          <w:color w:val="000000"/>
          <w:kern w:val="0"/>
          <w14:ligatures w14:val="none"/>
        </w:rPr>
        <w:t xml:space="preserve">You will need to check all boxes and complete all fields in this section. New required fields have been added to this section. Depending on “type” of agreement you choose, more questions may populate. </w:t>
      </w:r>
    </w:p>
    <w:p w14:paraId="27FE612C" w14:textId="77777777" w:rsidR="00131067" w:rsidRDefault="00CB5D9C" w:rsidP="00CB5D9C">
      <w:pPr>
        <w:jc w:val="center"/>
      </w:pPr>
      <w:r>
        <w:rPr>
          <w:noProof/>
        </w:rPr>
        <w:drawing>
          <wp:inline distT="0" distB="0" distL="0" distR="0" wp14:anchorId="4E06FE90" wp14:editId="4CE0E39D">
            <wp:extent cx="4355783" cy="2849880"/>
            <wp:effectExtent l="0" t="0" r="6985" b="7620"/>
            <wp:docPr id="1544286852"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286852" name="Picture 1" descr="A screenshot of a computer screen&#10;&#10;Description automatically generated"/>
                    <pic:cNvPicPr/>
                  </pic:nvPicPr>
                  <pic:blipFill>
                    <a:blip r:embed="rId17"/>
                    <a:stretch>
                      <a:fillRect/>
                    </a:stretch>
                  </pic:blipFill>
                  <pic:spPr>
                    <a:xfrm>
                      <a:off x="0" y="0"/>
                      <a:ext cx="4363713" cy="2855068"/>
                    </a:xfrm>
                    <a:prstGeom prst="rect">
                      <a:avLst/>
                    </a:prstGeom>
                  </pic:spPr>
                </pic:pic>
              </a:graphicData>
            </a:graphic>
          </wp:inline>
        </w:drawing>
      </w:r>
    </w:p>
    <w:p w14:paraId="64E29067" w14:textId="53F38DC4" w:rsidR="00131067" w:rsidRPr="00131067" w:rsidRDefault="00131067" w:rsidP="00131067">
      <w:pPr>
        <w:rPr>
          <w:rFonts w:ascii="Calibri" w:eastAsia="Times New Roman" w:hAnsi="Calibri" w:cs="Calibri"/>
          <w:kern w:val="0"/>
          <w14:ligatures w14:val="none"/>
        </w:rPr>
      </w:pPr>
      <w:r>
        <w:rPr>
          <w:rFonts w:ascii="Calibri" w:eastAsia="Times New Roman" w:hAnsi="Calibri" w:cs="Calibri"/>
          <w:color w:val="000000"/>
          <w:kern w:val="0"/>
          <w14:ligatures w14:val="none"/>
        </w:rPr>
        <w:t>See</w:t>
      </w:r>
      <w:r w:rsidRPr="00131067">
        <w:rPr>
          <w:rFonts w:ascii="Calibri" w:eastAsia="Times New Roman" w:hAnsi="Calibri" w:cs="Calibri"/>
          <w:color w:val="000000"/>
          <w:kern w:val="0"/>
          <w14:ligatures w14:val="none"/>
        </w:rPr>
        <w:t xml:space="preserve"> the attached exhibits for additional guidance for the type of request that you are submitting</w:t>
      </w:r>
      <w:r w:rsidRPr="00131067">
        <w:rPr>
          <w:rFonts w:ascii="Calibri" w:eastAsia="Times New Roman" w:hAnsi="Calibri" w:cs="Calibri"/>
          <w:kern w:val="0"/>
          <w14:ligatures w14:val="none"/>
        </w:rPr>
        <w:t xml:space="preserve">. This section collects the </w:t>
      </w:r>
      <w:r w:rsidRPr="00131067">
        <w:rPr>
          <w:rFonts w:ascii="Calibri" w:eastAsia="Times New Roman" w:hAnsi="Calibri" w:cs="Calibri"/>
          <w:kern w:val="0"/>
          <w:u w:val="single"/>
          <w14:ligatures w14:val="none"/>
        </w:rPr>
        <w:t>minimum</w:t>
      </w:r>
      <w:r w:rsidR="001F2F84" w:rsidRPr="001F2F84">
        <w:rPr>
          <w:rFonts w:ascii="Calibri" w:eastAsia="Times New Roman" w:hAnsi="Calibri" w:cs="Calibri"/>
          <w:kern w:val="0"/>
          <w14:ligatures w14:val="none"/>
        </w:rPr>
        <w:t xml:space="preserve"> </w:t>
      </w:r>
      <w:r w:rsidRPr="00131067">
        <w:rPr>
          <w:rFonts w:ascii="Calibri" w:eastAsia="Times New Roman" w:hAnsi="Calibri" w:cs="Calibri"/>
          <w:kern w:val="0"/>
          <w14:ligatures w14:val="none"/>
        </w:rPr>
        <w:t xml:space="preserve">amount of information required for the Contract Officer to understand the project, and correct answers are critically important. If any of these answers are skipped or incorrectly answered, the review of the agreement will be significantly delayed. If you are completing the PD record on behalf of the PI and are unsure of the answers, please confirm with the PI prior to submitting. </w:t>
      </w:r>
    </w:p>
    <w:p w14:paraId="48FFF9BB" w14:textId="77777777" w:rsidR="00B43A57" w:rsidRDefault="00B43A57" w:rsidP="00131067">
      <w:pPr>
        <w:rPr>
          <w:rFonts w:ascii="Calibri" w:hAnsi="Calibri" w:cs="Calibri"/>
          <w:color w:val="000000"/>
        </w:rPr>
      </w:pPr>
      <w:r>
        <w:rPr>
          <w:rFonts w:ascii="Calibri" w:hAnsi="Calibri" w:cs="Calibri"/>
          <w:color w:val="000000"/>
        </w:rPr>
        <w:t xml:space="preserve">In the </w:t>
      </w:r>
      <w:r>
        <w:rPr>
          <w:rFonts w:ascii="Calibri" w:hAnsi="Calibri" w:cs="Calibri"/>
          <w:b/>
          <w:bCs/>
          <w:color w:val="000000"/>
        </w:rPr>
        <w:t xml:space="preserve">Agreement Information </w:t>
      </w:r>
      <w:r>
        <w:rPr>
          <w:rFonts w:ascii="Calibri" w:hAnsi="Calibri" w:cs="Calibri"/>
          <w:color w:val="000000"/>
        </w:rPr>
        <w:t xml:space="preserve">section, be sure to correctly answer the question regarding other organizations or third parties involved in the research. </w:t>
      </w:r>
    </w:p>
    <w:p w14:paraId="589392E2" w14:textId="77777777" w:rsidR="00B43A57" w:rsidRDefault="00B43A57" w:rsidP="00B43A57">
      <w:pPr>
        <w:jc w:val="center"/>
      </w:pPr>
      <w:r>
        <w:rPr>
          <w:noProof/>
          <w:bdr w:val="none" w:sz="0" w:space="0" w:color="auto" w:frame="1"/>
        </w:rPr>
        <w:drawing>
          <wp:inline distT="0" distB="0" distL="0" distR="0" wp14:anchorId="009D0498" wp14:editId="2EB6B1BE">
            <wp:extent cx="4884420" cy="1645920"/>
            <wp:effectExtent l="0" t="0" r="0" b="0"/>
            <wp:docPr id="1507335852" name="Picture 8" descr="A white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335852" name="Picture 8" descr="A white box with black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4420" cy="1645920"/>
                    </a:xfrm>
                    <a:prstGeom prst="rect">
                      <a:avLst/>
                    </a:prstGeom>
                    <a:noFill/>
                    <a:ln>
                      <a:noFill/>
                    </a:ln>
                  </pic:spPr>
                </pic:pic>
              </a:graphicData>
            </a:graphic>
          </wp:inline>
        </w:drawing>
      </w:r>
    </w:p>
    <w:p w14:paraId="545915AD" w14:textId="77777777" w:rsidR="00B43A57" w:rsidRPr="00B43A57" w:rsidRDefault="00B43A57" w:rsidP="00B43A57">
      <w:pPr>
        <w:rPr>
          <w:rFonts w:ascii="Calibri" w:hAnsi="Calibri" w:cs="Calibri"/>
          <w:b/>
          <w:bCs/>
        </w:rPr>
      </w:pPr>
      <w:r w:rsidRPr="00B43A57">
        <w:rPr>
          <w:rFonts w:ascii="Calibri" w:hAnsi="Calibri" w:cs="Calibri"/>
          <w:b/>
          <w:bCs/>
        </w:rPr>
        <w:t>Some examples:</w:t>
      </w:r>
    </w:p>
    <w:p w14:paraId="5A29F329" w14:textId="4C6DCAB0" w:rsidR="00B43A57" w:rsidRDefault="00B43A57" w:rsidP="00B43A57">
      <w:pPr>
        <w:pStyle w:val="NormalWeb"/>
        <w:numPr>
          <w:ilvl w:val="0"/>
          <w:numId w:val="4"/>
        </w:numPr>
        <w:spacing w:before="181" w:beforeAutospacing="0" w:after="0" w:afterAutospacing="0"/>
        <w:ind w:right="239"/>
        <w:textAlignment w:val="baseline"/>
        <w:rPr>
          <w:rFonts w:ascii="Calibri" w:hAnsi="Calibri" w:cs="Calibri"/>
          <w:color w:val="000000"/>
          <w:sz w:val="22"/>
          <w:szCs w:val="22"/>
        </w:rPr>
      </w:pPr>
      <w:r>
        <w:rPr>
          <w:rFonts w:ascii="Calibri" w:hAnsi="Calibri" w:cs="Calibri"/>
          <w:color w:val="000000"/>
          <w:sz w:val="22"/>
          <w:szCs w:val="22"/>
        </w:rPr>
        <w:t>UCSD is sharing data with Stanford, but the data was generated under Pfizer funding. List Pfizer as an organization.</w:t>
      </w:r>
    </w:p>
    <w:p w14:paraId="166249C8" w14:textId="114A1210" w:rsidR="00B43A57" w:rsidRDefault="00B43A57" w:rsidP="00B43A57">
      <w:pPr>
        <w:pStyle w:val="NormalWeb"/>
        <w:numPr>
          <w:ilvl w:val="0"/>
          <w:numId w:val="4"/>
        </w:numPr>
        <w:spacing w:before="0" w:beforeAutospacing="0" w:after="0" w:afterAutospacing="0"/>
        <w:ind w:right="955"/>
        <w:textAlignment w:val="baseline"/>
        <w:rPr>
          <w:rFonts w:ascii="Calibri" w:hAnsi="Calibri" w:cs="Calibri"/>
          <w:color w:val="000000"/>
          <w:sz w:val="22"/>
          <w:szCs w:val="22"/>
        </w:rPr>
      </w:pPr>
      <w:r>
        <w:rPr>
          <w:rFonts w:ascii="Calibri" w:hAnsi="Calibri" w:cs="Calibri"/>
          <w:color w:val="000000"/>
          <w:sz w:val="22"/>
          <w:szCs w:val="22"/>
        </w:rPr>
        <w:t>UCSD is receiving a piece of equipment from a company but will be using it with software from another company. List both companies.</w:t>
      </w:r>
    </w:p>
    <w:p w14:paraId="706AA86B" w14:textId="77777777" w:rsidR="00B43A57" w:rsidRDefault="00B43A57" w:rsidP="00B43A57">
      <w:pPr>
        <w:pStyle w:val="NormalWeb"/>
        <w:spacing w:before="0" w:beforeAutospacing="0" w:after="0" w:afterAutospacing="0"/>
        <w:ind w:right="345"/>
      </w:pPr>
      <w:r>
        <w:rPr>
          <w:rFonts w:ascii="Calibri" w:hAnsi="Calibri" w:cs="Calibri"/>
          <w:color w:val="000000"/>
          <w:sz w:val="22"/>
          <w:szCs w:val="22"/>
        </w:rPr>
        <w:t xml:space="preserve">If this agreement includes multiple parties, you will enter the additional parties to the agreement in the </w:t>
      </w:r>
      <w:r>
        <w:rPr>
          <w:rFonts w:ascii="Calibri" w:hAnsi="Calibri" w:cs="Calibri"/>
          <w:b/>
          <w:bCs/>
          <w:color w:val="000000"/>
          <w:sz w:val="22"/>
          <w:szCs w:val="22"/>
        </w:rPr>
        <w:t xml:space="preserve">Comments and Supporting Documents </w:t>
      </w:r>
      <w:r>
        <w:rPr>
          <w:rFonts w:ascii="Calibri" w:hAnsi="Calibri" w:cs="Calibri"/>
          <w:color w:val="000000"/>
          <w:sz w:val="22"/>
          <w:szCs w:val="22"/>
        </w:rPr>
        <w:t>section. Please enter the following information for all additional parties to the agreement:</w:t>
      </w:r>
    </w:p>
    <w:p w14:paraId="5BEE6FA2" w14:textId="77777777" w:rsidR="00B43A57" w:rsidRDefault="00B43A57" w:rsidP="00B43A57">
      <w:pPr>
        <w:pStyle w:val="NormalWeb"/>
        <w:numPr>
          <w:ilvl w:val="0"/>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Legal Name of Entity</w:t>
      </w:r>
    </w:p>
    <w:p w14:paraId="653D7D0E" w14:textId="77777777" w:rsidR="00B43A57" w:rsidRDefault="00B43A57" w:rsidP="00B43A57">
      <w:pPr>
        <w:pStyle w:val="NormalWeb"/>
        <w:numPr>
          <w:ilvl w:val="0"/>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Contact </w:t>
      </w:r>
      <w:proofErr w:type="gramStart"/>
      <w:r>
        <w:rPr>
          <w:rFonts w:ascii="Calibri" w:hAnsi="Calibri" w:cs="Calibri"/>
          <w:color w:val="000000"/>
          <w:sz w:val="22"/>
          <w:szCs w:val="22"/>
        </w:rPr>
        <w:t>name</w:t>
      </w:r>
      <w:proofErr w:type="gramEnd"/>
    </w:p>
    <w:p w14:paraId="48505CC0" w14:textId="122A000A" w:rsidR="00B43A57" w:rsidRPr="00004D6F" w:rsidRDefault="00B43A57" w:rsidP="00B43A57">
      <w:pPr>
        <w:pStyle w:val="NormalWeb"/>
        <w:numPr>
          <w:ilvl w:val="0"/>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Contact </w:t>
      </w:r>
      <w:proofErr w:type="gramStart"/>
      <w:r>
        <w:rPr>
          <w:rFonts w:ascii="Calibri" w:hAnsi="Calibri" w:cs="Calibri"/>
          <w:color w:val="000000"/>
          <w:sz w:val="22"/>
          <w:szCs w:val="22"/>
        </w:rPr>
        <w:t>email</w:t>
      </w:r>
      <w:proofErr w:type="gramEnd"/>
    </w:p>
    <w:p w14:paraId="5DA237FD" w14:textId="451C6B54" w:rsidR="00EB2BF2" w:rsidRDefault="00B43A57" w:rsidP="00FC4C99">
      <w:pPr>
        <w:pStyle w:val="NormalWeb"/>
        <w:spacing w:before="0" w:beforeAutospacing="0" w:after="0" w:afterAutospacing="0"/>
        <w:textAlignment w:val="baseline"/>
        <w:rPr>
          <w:rFonts w:ascii="Calibri" w:hAnsi="Calibri" w:cs="Calibri"/>
          <w:i/>
          <w:iCs/>
          <w:color w:val="000000"/>
          <w:sz w:val="22"/>
          <w:szCs w:val="22"/>
        </w:rPr>
      </w:pPr>
      <w:r>
        <w:rPr>
          <w:rFonts w:ascii="Calibri" w:hAnsi="Calibri" w:cs="Calibri"/>
          <w:color w:val="000000"/>
          <w:sz w:val="22"/>
          <w:szCs w:val="22"/>
        </w:rPr>
        <w:t xml:space="preserve">Click on </w:t>
      </w:r>
      <w:r>
        <w:rPr>
          <w:rFonts w:ascii="Calibri" w:hAnsi="Calibri" w:cs="Calibri"/>
          <w:b/>
          <w:bCs/>
          <w:i/>
          <w:iCs/>
          <w:color w:val="000000"/>
          <w:sz w:val="22"/>
          <w:szCs w:val="22"/>
        </w:rPr>
        <w:t>Save and Continue</w:t>
      </w:r>
      <w:r>
        <w:rPr>
          <w:rFonts w:ascii="Calibri" w:hAnsi="Calibri" w:cs="Calibri"/>
          <w:i/>
          <w:iCs/>
          <w:color w:val="000000"/>
          <w:sz w:val="22"/>
          <w:szCs w:val="22"/>
        </w:rPr>
        <w:t>.</w:t>
      </w:r>
    </w:p>
    <w:p w14:paraId="4E669ACC" w14:textId="77777777" w:rsidR="00FC4C99" w:rsidRPr="00FC4C99" w:rsidRDefault="00FC4C99" w:rsidP="00FC4C99">
      <w:pPr>
        <w:pStyle w:val="NormalWeb"/>
        <w:spacing w:before="0" w:beforeAutospacing="0" w:after="0" w:afterAutospacing="0"/>
        <w:textAlignment w:val="baseline"/>
        <w:rPr>
          <w:rFonts w:ascii="Calibri" w:hAnsi="Calibri" w:cs="Calibri"/>
          <w:color w:val="000000"/>
          <w:sz w:val="22"/>
          <w:szCs w:val="22"/>
        </w:rPr>
      </w:pPr>
    </w:p>
    <w:p w14:paraId="43FEDDCB" w14:textId="1633D5EA" w:rsidR="00DD3030" w:rsidRDefault="00DD3030" w:rsidP="00DD3030">
      <w:pPr>
        <w:pStyle w:val="Heading2"/>
      </w:pPr>
      <w:bookmarkStart w:id="6" w:name="_Toc165905173"/>
      <w:r w:rsidRPr="00DD3030">
        <w:t>Compliance Screen</w:t>
      </w:r>
      <w:bookmarkEnd w:id="6"/>
    </w:p>
    <w:p w14:paraId="5A7ACA04" w14:textId="1C452087" w:rsidR="00DD3030" w:rsidRDefault="00DD3030" w:rsidP="00DD3030">
      <w:pPr>
        <w:spacing w:after="0" w:line="240" w:lineRule="auto"/>
        <w:rPr>
          <w:rFonts w:ascii="Calibri" w:eastAsia="Times New Roman" w:hAnsi="Calibri" w:cs="Calibri"/>
          <w:color w:val="000000"/>
          <w:kern w:val="0"/>
          <w14:ligatures w14:val="none"/>
        </w:rPr>
      </w:pPr>
      <w:r w:rsidRPr="00DD3030">
        <w:rPr>
          <w:rFonts w:ascii="Calibri" w:eastAsia="Times New Roman" w:hAnsi="Calibri" w:cs="Calibri"/>
          <w:color w:val="000000"/>
          <w:kern w:val="0"/>
          <w14:ligatures w14:val="none"/>
        </w:rPr>
        <w:t>In this section, you will add a compliance entry for each compliance question responded to with “yes” in the PI Compliance Questionnaire. For example, if the PI answered yes to the Human Research questions, you would add a compliance entry for Human Subjects. Note: if the PI answered “yes” to compliance questions in the PI Compliance Questionnaire, but no corresponding compliance entry is added on this screen, you will NOT be able to submit the KR PD record and will receive an Error.</w:t>
      </w:r>
    </w:p>
    <w:p w14:paraId="2A62F94D" w14:textId="7A1C141F" w:rsidR="00DD3030" w:rsidRDefault="00DD3030" w:rsidP="00DD3030">
      <w:pPr>
        <w:spacing w:after="0" w:line="240" w:lineRule="auto"/>
        <w:rPr>
          <w:rFonts w:ascii="Calibri" w:eastAsia="Times New Roman" w:hAnsi="Calibri" w:cs="Calibri"/>
          <w:color w:val="000000"/>
          <w:kern w:val="0"/>
          <w14:ligatures w14:val="none"/>
        </w:rPr>
      </w:pPr>
    </w:p>
    <w:p w14:paraId="1375B05D" w14:textId="1D744FA9" w:rsidR="00DD3030" w:rsidRDefault="00DD3030" w:rsidP="00584405">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1.    Click on </w:t>
      </w:r>
      <w:r w:rsidR="0036065A">
        <w:rPr>
          <w:rFonts w:ascii="Calibri" w:hAnsi="Calibri" w:cs="Calibri"/>
          <w:b/>
          <w:bCs/>
          <w:color w:val="000000"/>
          <w:sz w:val="22"/>
          <w:szCs w:val="22"/>
        </w:rPr>
        <w:t>Add compliance entry</w:t>
      </w:r>
      <w:r>
        <w:rPr>
          <w:rFonts w:ascii="Calibri" w:hAnsi="Calibri" w:cs="Calibri"/>
          <w:color w:val="000000"/>
          <w:sz w:val="22"/>
          <w:szCs w:val="22"/>
        </w:rPr>
        <w:t>.</w:t>
      </w:r>
    </w:p>
    <w:p w14:paraId="24FBA28C" w14:textId="342E58C6" w:rsidR="00DD3030" w:rsidRPr="00290650" w:rsidRDefault="0036065A" w:rsidP="00584405">
      <w:pPr>
        <w:pStyle w:val="NormalWeb"/>
        <w:numPr>
          <w:ilvl w:val="0"/>
          <w:numId w:val="2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Select the </w:t>
      </w:r>
      <w:r>
        <w:rPr>
          <w:rFonts w:ascii="Calibri" w:hAnsi="Calibri" w:cs="Calibri"/>
          <w:b/>
          <w:bCs/>
          <w:color w:val="000000"/>
          <w:sz w:val="22"/>
          <w:szCs w:val="22"/>
        </w:rPr>
        <w:t xml:space="preserve">Type </w:t>
      </w:r>
      <w:r>
        <w:rPr>
          <w:rFonts w:ascii="Calibri" w:hAnsi="Calibri" w:cs="Calibri"/>
          <w:color w:val="000000"/>
          <w:sz w:val="22"/>
          <w:szCs w:val="22"/>
        </w:rPr>
        <w:t>from the dropdown menu</w:t>
      </w:r>
      <w:r w:rsidR="00DD3030">
        <w:rPr>
          <w:rFonts w:ascii="Calibri" w:hAnsi="Calibri" w:cs="Calibri"/>
          <w:b/>
          <w:bCs/>
          <w:color w:val="000000"/>
          <w:sz w:val="22"/>
          <w:szCs w:val="22"/>
        </w:rPr>
        <w:t>.</w:t>
      </w:r>
    </w:p>
    <w:p w14:paraId="6497A8A1" w14:textId="0278B547" w:rsidR="00DD3030" w:rsidRPr="00290650" w:rsidRDefault="0036065A" w:rsidP="00584405">
      <w:pPr>
        <w:pStyle w:val="NormalWeb"/>
        <w:numPr>
          <w:ilvl w:val="0"/>
          <w:numId w:val="2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Select the appropriate </w:t>
      </w:r>
      <w:r>
        <w:rPr>
          <w:rFonts w:ascii="Calibri" w:hAnsi="Calibri" w:cs="Calibri"/>
          <w:b/>
          <w:bCs/>
          <w:color w:val="000000"/>
          <w:sz w:val="22"/>
          <w:szCs w:val="22"/>
        </w:rPr>
        <w:t xml:space="preserve">Approval Status </w:t>
      </w:r>
      <w:r>
        <w:rPr>
          <w:rFonts w:ascii="Calibri" w:hAnsi="Calibri" w:cs="Calibri"/>
          <w:color w:val="000000"/>
          <w:sz w:val="22"/>
          <w:szCs w:val="22"/>
        </w:rPr>
        <w:t xml:space="preserve">from the dropdown menu. </w:t>
      </w:r>
      <w:r>
        <w:rPr>
          <w:rFonts w:ascii="Calibri" w:hAnsi="Calibri" w:cs="Calibri"/>
          <w:b/>
          <w:bCs/>
          <w:color w:val="000000"/>
          <w:sz w:val="22"/>
          <w:szCs w:val="22"/>
        </w:rPr>
        <w:t>If the compliance (ex. IRB) is approved, it should state “approved” and not “pending.”</w:t>
      </w:r>
    </w:p>
    <w:p w14:paraId="292D052D" w14:textId="0ADF484E" w:rsidR="00DD3030" w:rsidRPr="0036065A" w:rsidRDefault="0036065A" w:rsidP="00584405">
      <w:pPr>
        <w:pStyle w:val="NormalWeb"/>
        <w:numPr>
          <w:ilvl w:val="0"/>
          <w:numId w:val="2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Click on </w:t>
      </w:r>
      <w:r>
        <w:rPr>
          <w:rFonts w:ascii="Calibri" w:hAnsi="Calibri" w:cs="Calibri"/>
          <w:b/>
          <w:bCs/>
          <w:color w:val="000000"/>
          <w:sz w:val="22"/>
          <w:szCs w:val="22"/>
        </w:rPr>
        <w:t>Add Entry</w:t>
      </w:r>
      <w:r w:rsidR="00DD3030">
        <w:rPr>
          <w:rFonts w:ascii="Calibri" w:hAnsi="Calibri" w:cs="Calibri"/>
          <w:b/>
          <w:bCs/>
          <w:color w:val="000000"/>
          <w:sz w:val="22"/>
          <w:szCs w:val="22"/>
        </w:rPr>
        <w:t>.</w:t>
      </w:r>
    </w:p>
    <w:p w14:paraId="2CE37531" w14:textId="0099061F" w:rsidR="0036065A" w:rsidRPr="00EB2BF2" w:rsidRDefault="0036065A" w:rsidP="00584405">
      <w:pPr>
        <w:pStyle w:val="NormalWeb"/>
        <w:numPr>
          <w:ilvl w:val="0"/>
          <w:numId w:val="2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Click on </w:t>
      </w:r>
      <w:r>
        <w:rPr>
          <w:rFonts w:ascii="Calibri" w:hAnsi="Calibri" w:cs="Calibri"/>
          <w:b/>
          <w:bCs/>
          <w:i/>
          <w:iCs/>
          <w:color w:val="000000"/>
          <w:sz w:val="22"/>
          <w:szCs w:val="22"/>
        </w:rPr>
        <w:t>Save and Continue.</w:t>
      </w:r>
    </w:p>
    <w:p w14:paraId="50B7964C" w14:textId="77777777" w:rsidR="00EB2BF2" w:rsidRDefault="00EB2BF2" w:rsidP="00EB2BF2">
      <w:pPr>
        <w:pStyle w:val="NormalWeb"/>
        <w:spacing w:before="56" w:beforeAutospacing="0" w:after="0" w:afterAutospacing="0"/>
        <w:textAlignment w:val="baseline"/>
        <w:rPr>
          <w:rFonts w:ascii="Calibri" w:hAnsi="Calibri" w:cs="Calibri"/>
          <w:b/>
          <w:bCs/>
          <w:i/>
          <w:iCs/>
          <w:color w:val="000000"/>
          <w:sz w:val="22"/>
          <w:szCs w:val="22"/>
        </w:rPr>
      </w:pPr>
    </w:p>
    <w:p w14:paraId="611EEDF7" w14:textId="77777777" w:rsidR="00EB2BF2" w:rsidRPr="00EB2BF2" w:rsidRDefault="00EB2BF2" w:rsidP="00EB2BF2">
      <w:pPr>
        <w:pStyle w:val="NormalWeb"/>
        <w:spacing w:before="56" w:beforeAutospacing="0" w:after="0" w:afterAutospacing="0"/>
        <w:textAlignment w:val="baseline"/>
        <w:rPr>
          <w:rFonts w:ascii="Calibri" w:hAnsi="Calibri" w:cs="Calibri"/>
          <w:color w:val="000000"/>
          <w:sz w:val="22"/>
          <w:szCs w:val="22"/>
        </w:rPr>
      </w:pPr>
    </w:p>
    <w:p w14:paraId="782AACA1" w14:textId="3ACB8E5D" w:rsidR="004A6229" w:rsidRDefault="004A6229" w:rsidP="00EB2BF2">
      <w:r w:rsidRPr="004A6229">
        <w:rPr>
          <w:rFonts w:asciiTheme="majorHAnsi" w:hAnsiTheme="majorHAnsi" w:cstheme="majorBidi"/>
          <w:color w:val="0F4761" w:themeColor="accent1" w:themeShade="BF"/>
          <w:sz w:val="32"/>
          <w:szCs w:val="32"/>
        </w:rPr>
        <w:t>Attachments Screen</w:t>
      </w:r>
    </w:p>
    <w:p w14:paraId="0FC8C63A" w14:textId="77777777" w:rsidR="004A6229" w:rsidRDefault="004A6229" w:rsidP="004A6229">
      <w:pPr>
        <w:pStyle w:val="NormalWeb"/>
        <w:spacing w:before="0" w:beforeAutospacing="0" w:after="0" w:afterAutospacing="0"/>
        <w:ind w:right="473"/>
      </w:pPr>
      <w:r>
        <w:rPr>
          <w:rFonts w:ascii="Calibri" w:hAnsi="Calibri" w:cs="Calibri"/>
          <w:color w:val="000000"/>
          <w:sz w:val="22"/>
          <w:szCs w:val="22"/>
        </w:rPr>
        <w:t xml:space="preserve">In this section you must upload the following documents in the </w:t>
      </w:r>
      <w:r>
        <w:rPr>
          <w:rFonts w:ascii="Calibri" w:hAnsi="Calibri" w:cs="Calibri"/>
          <w:b/>
          <w:bCs/>
          <w:color w:val="000000"/>
          <w:sz w:val="22"/>
          <w:szCs w:val="22"/>
        </w:rPr>
        <w:t>Internal</w:t>
      </w:r>
      <w:r>
        <w:rPr>
          <w:rFonts w:ascii="Calibri" w:hAnsi="Calibri" w:cs="Calibri"/>
          <w:color w:val="000000"/>
          <w:sz w:val="22"/>
          <w:szCs w:val="22"/>
        </w:rPr>
        <w:t xml:space="preserve"> tab. Please note that these documents provide the minimum background information the Contract Officer needs to understand the project. If the Research Plan/Scope of Work/Protocol is still in development, please attach the latest draft.</w:t>
      </w:r>
    </w:p>
    <w:p w14:paraId="33DCA1A3" w14:textId="77777777" w:rsidR="004A6229" w:rsidRDefault="004A6229" w:rsidP="004A6229"/>
    <w:p w14:paraId="1A45268C" w14:textId="4B034AD7" w:rsidR="004A6229" w:rsidRDefault="004A6229" w:rsidP="004A6229">
      <w:pPr>
        <w:pStyle w:val="NormalWeb"/>
        <w:spacing w:before="0" w:beforeAutospacing="0" w:after="0" w:afterAutospacing="0"/>
        <w:ind w:right="473"/>
        <w:textAlignment w:val="baseline"/>
      </w:pPr>
      <w:r>
        <w:rPr>
          <w:rFonts w:ascii="Calibri" w:hAnsi="Calibri" w:cs="Calibri"/>
          <w:color w:val="000000"/>
          <w:sz w:val="22"/>
          <w:szCs w:val="22"/>
        </w:rPr>
        <w:t xml:space="preserve">For </w:t>
      </w:r>
      <w:r w:rsidRPr="004A6229">
        <w:rPr>
          <w:rFonts w:ascii="Calibri" w:hAnsi="Calibri" w:cs="Calibri"/>
          <w:color w:val="000000"/>
          <w:sz w:val="22"/>
          <w:szCs w:val="22"/>
        </w:rPr>
        <w:t>all</w:t>
      </w:r>
      <w:r>
        <w:rPr>
          <w:rFonts w:ascii="Calibri" w:hAnsi="Calibri" w:cs="Calibri"/>
          <w:color w:val="000000"/>
          <w:sz w:val="22"/>
          <w:szCs w:val="22"/>
        </w:rPr>
        <w:t xml:space="preserve"> Unfunded Agreements (</w:t>
      </w:r>
      <w:r w:rsidRPr="004A6229">
        <w:rPr>
          <w:rFonts w:ascii="Calibri" w:hAnsi="Calibri" w:cs="Calibri"/>
          <w:b/>
          <w:bCs/>
          <w:i/>
          <w:iCs/>
          <w:color w:val="000000"/>
          <w:sz w:val="22"/>
          <w:szCs w:val="22"/>
        </w:rPr>
        <w:t>including</w:t>
      </w:r>
      <w:r>
        <w:rPr>
          <w:rFonts w:ascii="Calibri" w:hAnsi="Calibri" w:cs="Calibri"/>
          <w:color w:val="000000"/>
          <w:sz w:val="22"/>
          <w:szCs w:val="22"/>
        </w:rPr>
        <w:t xml:space="preserve"> CDAs and MOUs):</w:t>
      </w:r>
      <w:r>
        <w:rPr>
          <w:rFonts w:ascii="Calibri" w:hAnsi="Calibri" w:cs="Calibri"/>
          <w:color w:val="000000"/>
        </w:rPr>
        <w:t xml:space="preserve"> </w:t>
      </w:r>
      <w:r>
        <w:rPr>
          <w:rFonts w:ascii="Calibri" w:hAnsi="Calibri" w:cs="Calibri"/>
          <w:color w:val="000000"/>
          <w:sz w:val="22"/>
          <w:szCs w:val="22"/>
        </w:rPr>
        <w:t xml:space="preserve">A Word document (preferred) or PDF version of the </w:t>
      </w:r>
      <w:r>
        <w:rPr>
          <w:rFonts w:ascii="Calibri" w:hAnsi="Calibri" w:cs="Calibri"/>
          <w:b/>
          <w:bCs/>
          <w:color w:val="000000"/>
          <w:sz w:val="22"/>
          <w:szCs w:val="22"/>
        </w:rPr>
        <w:t>draft agreement. </w:t>
      </w:r>
      <w:r w:rsidRPr="004A6229">
        <w:rPr>
          <w:rFonts w:ascii="Calibri" w:hAnsi="Calibri" w:cs="Calibri"/>
          <w:b/>
          <w:bCs/>
          <w:color w:val="000000"/>
          <w:sz w:val="22"/>
          <w:szCs w:val="22"/>
        </w:rPr>
        <w:t>Note:</w:t>
      </w:r>
      <w:r>
        <w:rPr>
          <w:rFonts w:ascii="Calibri" w:hAnsi="Calibri" w:cs="Calibri"/>
          <w:color w:val="000000"/>
          <w:sz w:val="22"/>
          <w:szCs w:val="22"/>
        </w:rPr>
        <w:t xml:space="preserve"> if the other entity has not provided you with a draft agreement, there is no need to upload any agreements and OCGA will utilize a UCSD template. You can indicate that no agreement was provided to you in the Unfunded Agreement Questionnaire tab.</w:t>
      </w:r>
    </w:p>
    <w:p w14:paraId="38F92D3E" w14:textId="69E49270" w:rsidR="004A6229" w:rsidRDefault="004A6229" w:rsidP="004A6229"/>
    <w:p w14:paraId="3F49F9A1" w14:textId="77777777" w:rsidR="004A6229" w:rsidRDefault="004A6229" w:rsidP="004A6229">
      <w:pPr>
        <w:pStyle w:val="NormalWeb"/>
        <w:spacing w:before="0" w:beforeAutospacing="0" w:after="0" w:afterAutospacing="0"/>
        <w:ind w:right="473"/>
        <w:jc w:val="both"/>
      </w:pPr>
      <w:r>
        <w:rPr>
          <w:rFonts w:ascii="Calibri" w:hAnsi="Calibri" w:cs="Calibri"/>
          <w:color w:val="000000"/>
          <w:sz w:val="22"/>
          <w:szCs w:val="22"/>
        </w:rPr>
        <w:t xml:space="preserve">For all Unfunded Agreements </w:t>
      </w:r>
      <w:r w:rsidRPr="004A6229">
        <w:rPr>
          <w:rFonts w:ascii="Calibri" w:hAnsi="Calibri" w:cs="Calibri"/>
          <w:b/>
          <w:bCs/>
          <w:i/>
          <w:iCs/>
          <w:color w:val="000000"/>
          <w:sz w:val="22"/>
          <w:szCs w:val="22"/>
        </w:rPr>
        <w:t>except CDAs and MOUs</w:t>
      </w:r>
      <w:r>
        <w:rPr>
          <w:rFonts w:ascii="Calibri" w:hAnsi="Calibri" w:cs="Calibri"/>
          <w:color w:val="000000"/>
          <w:sz w:val="22"/>
          <w:szCs w:val="22"/>
        </w:rPr>
        <w:t>:</w:t>
      </w:r>
    </w:p>
    <w:p w14:paraId="11DF74E2" w14:textId="77777777" w:rsidR="004A6229" w:rsidRDefault="004A6229" w:rsidP="004A6229">
      <w:pPr>
        <w:pStyle w:val="NormalWeb"/>
        <w:numPr>
          <w:ilvl w:val="0"/>
          <w:numId w:val="4"/>
        </w:numPr>
        <w:spacing w:before="0" w:beforeAutospacing="0" w:after="0" w:afterAutospacing="0"/>
        <w:ind w:right="473"/>
        <w:textAlignment w:val="baseline"/>
        <w:rPr>
          <w:rFonts w:ascii="Calibri" w:hAnsi="Calibri" w:cs="Calibri"/>
          <w:color w:val="000000"/>
          <w:sz w:val="22"/>
          <w:szCs w:val="22"/>
        </w:rPr>
      </w:pPr>
      <w:r w:rsidRPr="004A6229">
        <w:rPr>
          <w:rFonts w:ascii="Calibri" w:hAnsi="Calibri" w:cs="Calibri"/>
          <w:color w:val="000000"/>
          <w:sz w:val="22"/>
          <w:szCs w:val="22"/>
        </w:rPr>
        <w:t>A Research Plan/Statement of Work/Scope of Work/Protocol that describes in detail the scientific/research activities that will be performed by all parties (this often includes a description of any data/materials that will be transferred, timelines, and deliverables/milestones)</w:t>
      </w:r>
    </w:p>
    <w:p w14:paraId="7D66DB23" w14:textId="77777777" w:rsidR="004A6229" w:rsidRDefault="004A6229" w:rsidP="004A6229">
      <w:pPr>
        <w:pStyle w:val="NormalWeb"/>
        <w:numPr>
          <w:ilvl w:val="0"/>
          <w:numId w:val="4"/>
        </w:numPr>
        <w:spacing w:before="0" w:beforeAutospacing="0" w:after="0" w:afterAutospacing="0"/>
        <w:ind w:right="473"/>
        <w:jc w:val="both"/>
        <w:textAlignment w:val="baseline"/>
        <w:rPr>
          <w:rFonts w:ascii="Arial" w:hAnsi="Arial" w:cs="Arial"/>
          <w:color w:val="000000"/>
          <w:sz w:val="22"/>
          <w:szCs w:val="22"/>
        </w:rPr>
      </w:pPr>
      <w:r>
        <w:rPr>
          <w:rFonts w:ascii="Calibri" w:hAnsi="Calibri" w:cs="Calibri"/>
          <w:color w:val="000000"/>
          <w:sz w:val="22"/>
          <w:szCs w:val="22"/>
        </w:rPr>
        <w:t>f human subjects research, the IRB approval letter or determination letter that the activity is not human subjects research (if applicable), Protocol, and “stamped” informed consent forms that were used at the time the study participant was consented, if available</w:t>
      </w:r>
    </w:p>
    <w:p w14:paraId="6DF1CCB7" w14:textId="77777777" w:rsidR="004A6229" w:rsidRDefault="004A6229" w:rsidP="004A6229">
      <w:pPr>
        <w:pStyle w:val="NormalWeb"/>
        <w:numPr>
          <w:ilvl w:val="0"/>
          <w:numId w:val="4"/>
        </w:numPr>
        <w:spacing w:before="0" w:beforeAutospacing="0" w:after="0" w:afterAutospacing="0"/>
        <w:ind w:right="473"/>
        <w:jc w:val="both"/>
        <w:textAlignment w:val="baseline"/>
        <w:rPr>
          <w:rFonts w:ascii="Arial" w:hAnsi="Arial" w:cs="Arial"/>
          <w:color w:val="000000"/>
          <w:sz w:val="22"/>
          <w:szCs w:val="22"/>
        </w:rPr>
      </w:pPr>
      <w:r>
        <w:rPr>
          <w:rFonts w:ascii="Calibri" w:hAnsi="Calibri" w:cs="Calibri"/>
          <w:color w:val="000000"/>
          <w:sz w:val="22"/>
          <w:szCs w:val="22"/>
        </w:rPr>
        <w:t>If animal subjects research, the IACUC approval letter, if available</w:t>
      </w:r>
    </w:p>
    <w:p w14:paraId="7047842F" w14:textId="07E0825C" w:rsidR="004A6229" w:rsidRDefault="004A6229" w:rsidP="004A6229">
      <w:pPr>
        <w:pStyle w:val="NormalWeb"/>
        <w:numPr>
          <w:ilvl w:val="0"/>
          <w:numId w:val="4"/>
        </w:numPr>
        <w:spacing w:before="0" w:beforeAutospacing="0" w:after="0" w:afterAutospacing="0"/>
        <w:ind w:right="473"/>
        <w:jc w:val="both"/>
        <w:textAlignment w:val="baseline"/>
        <w:rPr>
          <w:rFonts w:ascii="Calibri" w:hAnsi="Calibri" w:cs="Calibri"/>
          <w:color w:val="000000"/>
          <w:sz w:val="22"/>
          <w:szCs w:val="22"/>
        </w:rPr>
      </w:pPr>
      <w:r>
        <w:rPr>
          <w:rFonts w:ascii="Calibri" w:hAnsi="Calibri" w:cs="Calibri"/>
          <w:color w:val="000000"/>
          <w:sz w:val="22"/>
          <w:szCs w:val="22"/>
        </w:rPr>
        <w:t>Any other relevant documentation (e.g., related agreements, such as executed contracts, grants, service agreements, or Purchase Orders; correspondence)</w:t>
      </w:r>
      <w:r w:rsidR="005676C7">
        <w:rPr>
          <w:rFonts w:ascii="Calibri" w:hAnsi="Calibri" w:cs="Calibri"/>
          <w:color w:val="000000"/>
          <w:sz w:val="22"/>
          <w:szCs w:val="22"/>
        </w:rPr>
        <w:t>.</w:t>
      </w:r>
    </w:p>
    <w:p w14:paraId="4F53E8C7" w14:textId="77777777" w:rsidR="005676C7" w:rsidRDefault="005676C7" w:rsidP="005676C7">
      <w:pPr>
        <w:pStyle w:val="NormalWeb"/>
        <w:spacing w:before="0" w:beforeAutospacing="0" w:after="0" w:afterAutospacing="0"/>
        <w:ind w:right="473"/>
        <w:jc w:val="both"/>
        <w:textAlignment w:val="baseline"/>
        <w:rPr>
          <w:rFonts w:ascii="Calibri" w:hAnsi="Calibri" w:cs="Calibri"/>
          <w:color w:val="000000"/>
          <w:sz w:val="22"/>
          <w:szCs w:val="22"/>
        </w:rPr>
      </w:pPr>
    </w:p>
    <w:p w14:paraId="51428A4D" w14:textId="77777777" w:rsidR="00913216" w:rsidRDefault="00913216">
      <w:pPr>
        <w:rPr>
          <w:rFonts w:ascii="Calibri" w:eastAsia="Times New Roman" w:hAnsi="Calibri" w:cs="Calibri"/>
          <w:color w:val="000000"/>
          <w:kern w:val="0"/>
          <w14:ligatures w14:val="none"/>
        </w:rPr>
      </w:pPr>
      <w:r>
        <w:rPr>
          <w:rFonts w:ascii="Calibri" w:hAnsi="Calibri" w:cs="Calibri"/>
          <w:color w:val="000000"/>
        </w:rPr>
        <w:br w:type="page"/>
      </w:r>
    </w:p>
    <w:p w14:paraId="23DBBBA9" w14:textId="5A92EAB2" w:rsidR="005676C7" w:rsidRDefault="005676C7" w:rsidP="005676C7">
      <w:pPr>
        <w:pStyle w:val="NormalWeb"/>
        <w:spacing w:before="0" w:beforeAutospacing="0" w:after="0" w:afterAutospacing="0"/>
        <w:ind w:right="473"/>
        <w:jc w:val="both"/>
        <w:textAlignment w:val="baseline"/>
        <w:rPr>
          <w:rFonts w:ascii="Calibri" w:hAnsi="Calibri" w:cs="Calibri"/>
          <w:b/>
          <w:bCs/>
          <w:i/>
          <w:iCs/>
          <w:color w:val="000000"/>
          <w:sz w:val="22"/>
          <w:szCs w:val="22"/>
        </w:rPr>
      </w:pPr>
      <w:r>
        <w:rPr>
          <w:rFonts w:ascii="Calibri" w:hAnsi="Calibri" w:cs="Calibri"/>
          <w:color w:val="000000"/>
          <w:sz w:val="22"/>
          <w:szCs w:val="22"/>
        </w:rPr>
        <w:t xml:space="preserve">Attachments Specific to </w:t>
      </w:r>
      <w:r>
        <w:rPr>
          <w:rFonts w:ascii="Calibri" w:hAnsi="Calibri" w:cs="Calibri"/>
          <w:b/>
          <w:bCs/>
          <w:i/>
          <w:iCs/>
          <w:color w:val="000000"/>
          <w:sz w:val="22"/>
          <w:szCs w:val="22"/>
        </w:rPr>
        <w:t>Material Transfer Agreements:</w:t>
      </w:r>
    </w:p>
    <w:p w14:paraId="776FE728" w14:textId="77777777" w:rsidR="00032ABC" w:rsidRDefault="00032ABC" w:rsidP="00913216">
      <w:pPr>
        <w:pStyle w:val="NormalWeb"/>
        <w:spacing w:before="0" w:beforeAutospacing="0" w:after="0" w:afterAutospacing="0"/>
        <w:ind w:right="473"/>
        <w:textAlignment w:val="baseline"/>
        <w:rPr>
          <w:rFonts w:ascii="Calibri" w:hAnsi="Calibri" w:cs="Calibri"/>
          <w:color w:val="000000"/>
          <w:sz w:val="22"/>
          <w:szCs w:val="22"/>
        </w:rPr>
      </w:pPr>
    </w:p>
    <w:p w14:paraId="0163F4E0" w14:textId="79F6D483" w:rsidR="00032ABC" w:rsidRDefault="00032ABC" w:rsidP="005676C7">
      <w:pPr>
        <w:pStyle w:val="NormalWeb"/>
        <w:numPr>
          <w:ilvl w:val="0"/>
          <w:numId w:val="2"/>
        </w:numPr>
        <w:spacing w:before="0" w:beforeAutospacing="0" w:after="0" w:afterAutospacing="0"/>
        <w:ind w:right="473"/>
        <w:textAlignment w:val="baseline"/>
        <w:rPr>
          <w:rFonts w:ascii="Calibri" w:hAnsi="Calibri" w:cs="Calibri"/>
          <w:color w:val="000000"/>
          <w:sz w:val="22"/>
          <w:szCs w:val="22"/>
        </w:rPr>
      </w:pPr>
      <w:r>
        <w:rPr>
          <w:rFonts w:ascii="Calibri" w:hAnsi="Calibri" w:cs="Calibri"/>
          <w:color w:val="000000"/>
          <w:sz w:val="22"/>
          <w:szCs w:val="22"/>
        </w:rPr>
        <w:t xml:space="preserve">For </w:t>
      </w:r>
      <w:r>
        <w:rPr>
          <w:rFonts w:ascii="Calibri" w:hAnsi="Calibri" w:cs="Calibri"/>
          <w:b/>
          <w:bCs/>
          <w:color w:val="000000"/>
          <w:sz w:val="22"/>
          <w:szCs w:val="22"/>
        </w:rPr>
        <w:t xml:space="preserve">Receiving </w:t>
      </w:r>
      <w:r>
        <w:rPr>
          <w:rFonts w:ascii="Calibri" w:hAnsi="Calibri" w:cs="Calibri"/>
          <w:color w:val="000000"/>
          <w:sz w:val="22"/>
          <w:szCs w:val="22"/>
        </w:rPr>
        <w:t xml:space="preserve">materials, the </w:t>
      </w:r>
      <w:r w:rsidRPr="00032ABC">
        <w:rPr>
          <w:rFonts w:ascii="Calibri" w:hAnsi="Calibri" w:cs="Calibri"/>
          <w:b/>
          <w:bCs/>
          <w:color w:val="000000"/>
          <w:sz w:val="22"/>
          <w:szCs w:val="22"/>
        </w:rPr>
        <w:t>MTA Draft Agreement provided by the contracting entity</w:t>
      </w:r>
      <w:r>
        <w:rPr>
          <w:rFonts w:ascii="Calibri" w:hAnsi="Calibri" w:cs="Calibri"/>
          <w:color w:val="000000"/>
          <w:sz w:val="22"/>
          <w:szCs w:val="22"/>
        </w:rPr>
        <w:t>.</w:t>
      </w:r>
    </w:p>
    <w:p w14:paraId="020D926A" w14:textId="1B03F1E7" w:rsidR="005676C7" w:rsidRPr="005676C7" w:rsidRDefault="005676C7" w:rsidP="005676C7">
      <w:pPr>
        <w:pStyle w:val="NormalWeb"/>
        <w:numPr>
          <w:ilvl w:val="0"/>
          <w:numId w:val="2"/>
        </w:numPr>
        <w:spacing w:before="0" w:beforeAutospacing="0" w:after="0" w:afterAutospacing="0"/>
        <w:ind w:right="473"/>
        <w:textAlignment w:val="baseline"/>
        <w:rPr>
          <w:rFonts w:ascii="Calibri" w:hAnsi="Calibri" w:cs="Calibri"/>
          <w:color w:val="000000"/>
          <w:sz w:val="22"/>
          <w:szCs w:val="22"/>
        </w:rPr>
      </w:pPr>
      <w:r w:rsidRPr="005676C7">
        <w:rPr>
          <w:rFonts w:ascii="Calibri" w:hAnsi="Calibri" w:cs="Calibri"/>
          <w:color w:val="000000"/>
          <w:sz w:val="22"/>
          <w:szCs w:val="22"/>
        </w:rPr>
        <w:t xml:space="preserve">A Research Plan/Statement of Work/Scope of Work/Protocol that describes </w:t>
      </w:r>
      <w:r w:rsidRPr="005676C7">
        <w:rPr>
          <w:rFonts w:ascii="Calibri" w:hAnsi="Calibri" w:cs="Calibri"/>
          <w:b/>
          <w:bCs/>
          <w:color w:val="000000"/>
          <w:sz w:val="22"/>
          <w:szCs w:val="22"/>
        </w:rPr>
        <w:t>in detail</w:t>
      </w:r>
      <w:r w:rsidRPr="005676C7">
        <w:rPr>
          <w:rFonts w:ascii="Calibri" w:hAnsi="Calibri" w:cs="Calibri"/>
          <w:color w:val="000000"/>
          <w:sz w:val="22"/>
          <w:szCs w:val="22"/>
        </w:rPr>
        <w:t xml:space="preserve"> the scientific/research activities that will be </w:t>
      </w:r>
      <w:r w:rsidRPr="005676C7">
        <w:rPr>
          <w:rFonts w:ascii="Calibri" w:hAnsi="Calibri" w:cs="Calibri"/>
          <w:b/>
          <w:bCs/>
          <w:color w:val="000000"/>
          <w:sz w:val="22"/>
          <w:szCs w:val="22"/>
        </w:rPr>
        <w:t>performed by all parties</w:t>
      </w:r>
      <w:r w:rsidRPr="005676C7">
        <w:rPr>
          <w:rFonts w:ascii="Calibri" w:hAnsi="Calibri" w:cs="Calibri"/>
          <w:color w:val="000000"/>
          <w:sz w:val="22"/>
          <w:szCs w:val="22"/>
        </w:rPr>
        <w:t xml:space="preserve"> (this often includes a description of any data/materials that will be transferred, timelines, and deliverables/milestones)</w:t>
      </w:r>
      <w:r>
        <w:rPr>
          <w:rFonts w:ascii="Calibri" w:hAnsi="Calibri" w:cs="Calibri"/>
          <w:color w:val="000000"/>
          <w:sz w:val="22"/>
          <w:szCs w:val="22"/>
        </w:rPr>
        <w:t>.</w:t>
      </w:r>
    </w:p>
    <w:p w14:paraId="01EEE081" w14:textId="660910DC" w:rsidR="005676C7" w:rsidRDefault="005676C7" w:rsidP="005676C7">
      <w:pPr>
        <w:pStyle w:val="NormalWeb"/>
        <w:numPr>
          <w:ilvl w:val="0"/>
          <w:numId w:val="2"/>
        </w:numPr>
        <w:spacing w:before="0" w:beforeAutospacing="0" w:after="0" w:afterAutospacing="0"/>
        <w:ind w:right="473"/>
        <w:jc w:val="both"/>
        <w:textAlignment w:val="baseline"/>
        <w:rPr>
          <w:rFonts w:ascii="Calibri" w:hAnsi="Calibri" w:cs="Calibri"/>
          <w:color w:val="000000"/>
          <w:sz w:val="22"/>
          <w:szCs w:val="22"/>
        </w:rPr>
      </w:pPr>
      <w:r>
        <w:rPr>
          <w:rFonts w:ascii="Calibri" w:hAnsi="Calibri" w:cs="Calibri"/>
          <w:color w:val="000000"/>
          <w:sz w:val="22"/>
          <w:szCs w:val="22"/>
        </w:rPr>
        <w:t xml:space="preserve">If animal subjects research, the </w:t>
      </w:r>
      <w:r w:rsidRPr="00032ABC">
        <w:rPr>
          <w:rFonts w:ascii="Calibri" w:hAnsi="Calibri" w:cs="Calibri"/>
          <w:b/>
          <w:bCs/>
          <w:color w:val="000000"/>
          <w:sz w:val="22"/>
          <w:szCs w:val="22"/>
        </w:rPr>
        <w:t>IACUC approval letter</w:t>
      </w:r>
      <w:r>
        <w:rPr>
          <w:rFonts w:ascii="Calibri" w:hAnsi="Calibri" w:cs="Calibri"/>
          <w:color w:val="000000"/>
          <w:sz w:val="22"/>
          <w:szCs w:val="22"/>
        </w:rPr>
        <w:t xml:space="preserve">, </w:t>
      </w:r>
      <w:proofErr w:type="gramStart"/>
      <w:r>
        <w:rPr>
          <w:rFonts w:ascii="Calibri" w:hAnsi="Calibri" w:cs="Calibri"/>
          <w:color w:val="000000"/>
          <w:sz w:val="22"/>
          <w:szCs w:val="22"/>
        </w:rPr>
        <w:t>if</w:t>
      </w:r>
      <w:proofErr w:type="gramEnd"/>
      <w:r>
        <w:rPr>
          <w:rFonts w:ascii="Calibri" w:hAnsi="Calibri" w:cs="Calibri"/>
          <w:color w:val="000000"/>
          <w:sz w:val="22"/>
          <w:szCs w:val="22"/>
        </w:rPr>
        <w:t xml:space="preserve"> available.</w:t>
      </w:r>
    </w:p>
    <w:p w14:paraId="4071D959" w14:textId="01E130B7" w:rsidR="005676C7" w:rsidRDefault="005676C7" w:rsidP="005676C7">
      <w:pPr>
        <w:pStyle w:val="NormalWeb"/>
        <w:numPr>
          <w:ilvl w:val="0"/>
          <w:numId w:val="2"/>
        </w:numPr>
        <w:spacing w:before="0" w:beforeAutospacing="0" w:after="0" w:afterAutospacing="0"/>
        <w:ind w:right="473"/>
        <w:textAlignment w:val="baseline"/>
        <w:rPr>
          <w:rFonts w:ascii="Arial" w:hAnsi="Arial" w:cs="Arial"/>
          <w:color w:val="000000"/>
          <w:sz w:val="22"/>
          <w:szCs w:val="22"/>
        </w:rPr>
      </w:pPr>
      <w:r>
        <w:rPr>
          <w:rFonts w:ascii="Calibri" w:hAnsi="Calibri" w:cs="Calibri"/>
          <w:color w:val="000000"/>
          <w:sz w:val="22"/>
          <w:szCs w:val="22"/>
        </w:rPr>
        <w:t>Any other relevant documentation (e.g., related agreements, such as executed contracts, grants, service agreements, or Purchase Orders; correspondence).</w:t>
      </w:r>
    </w:p>
    <w:p w14:paraId="06D67B1A" w14:textId="77777777" w:rsidR="005676C7" w:rsidRPr="005676C7" w:rsidRDefault="005676C7" w:rsidP="005676C7">
      <w:pPr>
        <w:pStyle w:val="NormalWeb"/>
        <w:spacing w:before="0" w:beforeAutospacing="0" w:after="0" w:afterAutospacing="0"/>
        <w:ind w:left="720" w:right="473"/>
        <w:jc w:val="both"/>
        <w:textAlignment w:val="baseline"/>
        <w:rPr>
          <w:rFonts w:ascii="Calibri" w:hAnsi="Calibri" w:cs="Calibri"/>
          <w:color w:val="000000"/>
          <w:sz w:val="22"/>
          <w:szCs w:val="22"/>
        </w:rPr>
      </w:pPr>
    </w:p>
    <w:p w14:paraId="157A9A79" w14:textId="52FB9985" w:rsidR="004A6229" w:rsidRDefault="004A6229" w:rsidP="004A6229">
      <w:pPr>
        <w:pStyle w:val="NormalWeb"/>
        <w:spacing w:before="0" w:beforeAutospacing="0" w:after="0" w:afterAutospacing="0"/>
        <w:ind w:right="473"/>
        <w:textAlignment w:val="baseline"/>
        <w:rPr>
          <w:rFonts w:ascii="Calibri" w:hAnsi="Calibri" w:cs="Calibri"/>
          <w:color w:val="000000"/>
          <w:sz w:val="22"/>
          <w:szCs w:val="22"/>
        </w:rPr>
      </w:pPr>
    </w:p>
    <w:p w14:paraId="5139CF9B" w14:textId="61A27CD5" w:rsidR="004A6229" w:rsidRDefault="004A6229" w:rsidP="004A6229">
      <w:pPr>
        <w:pStyle w:val="NormalWeb"/>
        <w:spacing w:before="0" w:beforeAutospacing="0" w:after="0" w:afterAutospacing="0"/>
        <w:ind w:right="473"/>
        <w:textAlignment w:val="baseline"/>
        <w:rPr>
          <w:rFonts w:ascii="Calibri" w:hAnsi="Calibri" w:cs="Calibri"/>
          <w:color w:val="000000"/>
          <w:sz w:val="22"/>
          <w:szCs w:val="22"/>
        </w:rPr>
      </w:pPr>
      <w:r>
        <w:rPr>
          <w:noProof/>
          <w:bdr w:val="none" w:sz="0" w:space="0" w:color="auto" w:frame="1"/>
        </w:rPr>
        <w:drawing>
          <wp:inline distT="0" distB="0" distL="0" distR="0" wp14:anchorId="5E97AB2C" wp14:editId="46BB0935">
            <wp:extent cx="5265420" cy="1170093"/>
            <wp:effectExtent l="0" t="0" r="0" b="0"/>
            <wp:docPr id="1552564461"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564461" name="Picture 7" descr="A screenshot of a computer&#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2918" cy="1173981"/>
                    </a:xfrm>
                    <a:prstGeom prst="rect">
                      <a:avLst/>
                    </a:prstGeom>
                    <a:noFill/>
                    <a:ln>
                      <a:noFill/>
                    </a:ln>
                  </pic:spPr>
                </pic:pic>
              </a:graphicData>
            </a:graphic>
          </wp:inline>
        </w:drawing>
      </w:r>
    </w:p>
    <w:p w14:paraId="3347B0A2" w14:textId="595B7BC1" w:rsidR="004A6229" w:rsidRDefault="004A6229" w:rsidP="004A6229">
      <w:pPr>
        <w:pStyle w:val="NormalWeb"/>
        <w:spacing w:before="0" w:beforeAutospacing="0" w:after="0" w:afterAutospacing="0"/>
        <w:ind w:right="473"/>
        <w:textAlignment w:val="baseline"/>
        <w:rPr>
          <w:rFonts w:ascii="Calibri" w:hAnsi="Calibri" w:cs="Calibri"/>
          <w:color w:val="000000"/>
          <w:sz w:val="22"/>
          <w:szCs w:val="22"/>
        </w:rPr>
      </w:pPr>
    </w:p>
    <w:p w14:paraId="0057628E" w14:textId="611A40A8" w:rsidR="004A6229" w:rsidRPr="0036065A" w:rsidRDefault="004A6229" w:rsidP="00584405">
      <w:pPr>
        <w:pStyle w:val="NormalWeb"/>
        <w:numPr>
          <w:ilvl w:val="0"/>
          <w:numId w:val="3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Click on the </w:t>
      </w:r>
      <w:r w:rsidRPr="004A6229">
        <w:rPr>
          <w:rFonts w:ascii="Calibri" w:hAnsi="Calibri" w:cs="Calibri"/>
          <w:b/>
          <w:bCs/>
          <w:color w:val="000000"/>
          <w:sz w:val="22"/>
          <w:szCs w:val="22"/>
        </w:rPr>
        <w:t>Internal</w:t>
      </w:r>
      <w:r>
        <w:rPr>
          <w:rFonts w:ascii="Calibri" w:hAnsi="Calibri" w:cs="Calibri"/>
          <w:color w:val="000000"/>
          <w:sz w:val="22"/>
          <w:szCs w:val="22"/>
        </w:rPr>
        <w:t xml:space="preserve"> tab.</w:t>
      </w:r>
    </w:p>
    <w:p w14:paraId="336C8DF2" w14:textId="36222D84" w:rsidR="004A6229" w:rsidRDefault="004A6229" w:rsidP="00584405">
      <w:pPr>
        <w:pStyle w:val="NormalWeb"/>
        <w:numPr>
          <w:ilvl w:val="0"/>
          <w:numId w:val="3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Click on</w:t>
      </w:r>
      <w:r w:rsidRPr="004A6229">
        <w:rPr>
          <w:rFonts w:ascii="Calibri" w:hAnsi="Calibri" w:cs="Calibri"/>
          <w:i/>
          <w:iCs/>
          <w:color w:val="000000"/>
          <w:sz w:val="22"/>
          <w:szCs w:val="22"/>
        </w:rPr>
        <w:t xml:space="preserve"> </w:t>
      </w:r>
      <w:r w:rsidRPr="004A6229">
        <w:rPr>
          <w:rFonts w:ascii="Calibri" w:hAnsi="Calibri" w:cs="Calibri"/>
          <w:color w:val="000000"/>
          <w:sz w:val="22"/>
          <w:szCs w:val="22"/>
        </w:rPr>
        <w:t>the</w:t>
      </w:r>
      <w:r>
        <w:rPr>
          <w:rFonts w:ascii="Calibri" w:hAnsi="Calibri" w:cs="Calibri"/>
          <w:b/>
          <w:bCs/>
          <w:color w:val="000000"/>
          <w:sz w:val="22"/>
          <w:szCs w:val="22"/>
        </w:rPr>
        <w:t xml:space="preserve"> +Add</w:t>
      </w:r>
      <w:r>
        <w:rPr>
          <w:rFonts w:ascii="Calibri" w:hAnsi="Calibri" w:cs="Calibri"/>
          <w:b/>
          <w:bCs/>
          <w:i/>
          <w:iCs/>
          <w:color w:val="000000"/>
          <w:sz w:val="22"/>
          <w:szCs w:val="22"/>
        </w:rPr>
        <w:t xml:space="preserve"> </w:t>
      </w:r>
      <w:r>
        <w:rPr>
          <w:rFonts w:ascii="Calibri" w:hAnsi="Calibri" w:cs="Calibri"/>
          <w:color w:val="000000"/>
          <w:sz w:val="22"/>
          <w:szCs w:val="22"/>
        </w:rPr>
        <w:t>button.</w:t>
      </w:r>
    </w:p>
    <w:p w14:paraId="19343AE0" w14:textId="2A63F746" w:rsidR="004A6229" w:rsidRPr="004A6229" w:rsidRDefault="004A6229" w:rsidP="00584405">
      <w:pPr>
        <w:pStyle w:val="NormalWeb"/>
        <w:numPr>
          <w:ilvl w:val="0"/>
          <w:numId w:val="3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In the </w:t>
      </w:r>
      <w:r>
        <w:rPr>
          <w:rFonts w:ascii="Calibri" w:hAnsi="Calibri" w:cs="Calibri"/>
          <w:b/>
          <w:bCs/>
          <w:color w:val="000000"/>
          <w:sz w:val="22"/>
          <w:szCs w:val="22"/>
        </w:rPr>
        <w:t xml:space="preserve">Type </w:t>
      </w:r>
      <w:r>
        <w:rPr>
          <w:rFonts w:ascii="Calibri" w:hAnsi="Calibri" w:cs="Calibri"/>
          <w:color w:val="000000"/>
          <w:sz w:val="22"/>
          <w:szCs w:val="22"/>
        </w:rPr>
        <w:t xml:space="preserve">dropdown menu select </w:t>
      </w:r>
      <w:r>
        <w:rPr>
          <w:rFonts w:ascii="Calibri" w:hAnsi="Calibri" w:cs="Calibri"/>
          <w:b/>
          <w:bCs/>
          <w:color w:val="000000"/>
          <w:sz w:val="22"/>
          <w:szCs w:val="22"/>
        </w:rPr>
        <w:t>Other Internal Documentation.</w:t>
      </w:r>
    </w:p>
    <w:p w14:paraId="43092893" w14:textId="2D9BF0CB" w:rsidR="004A6229" w:rsidRDefault="00584405" w:rsidP="00584405">
      <w:pPr>
        <w:pStyle w:val="NormalWeb"/>
        <w:numPr>
          <w:ilvl w:val="0"/>
          <w:numId w:val="35"/>
        </w:numPr>
        <w:spacing w:before="0" w:beforeAutospacing="0" w:after="0" w:afterAutospacing="0"/>
        <w:textAlignment w:val="baseline"/>
        <w:rPr>
          <w:rFonts w:ascii="Calibri" w:hAnsi="Calibri" w:cs="Calibri"/>
          <w:color w:val="000000"/>
          <w:sz w:val="22"/>
          <w:szCs w:val="22"/>
        </w:rPr>
      </w:pPr>
      <w:r w:rsidRPr="00C82BC7">
        <w:rPr>
          <w:rFonts w:ascii="Calibri" w:hAnsi="Calibri" w:cs="Calibri"/>
          <w:noProof/>
          <w:color w:val="000000"/>
          <w:sz w:val="22"/>
          <w:szCs w:val="22"/>
        </w:rPr>
        <mc:AlternateContent>
          <mc:Choice Requires="wps">
            <w:drawing>
              <wp:anchor distT="91440" distB="91440" distL="137160" distR="137160" simplePos="0" relativeHeight="251673600" behindDoc="0" locked="0" layoutInCell="0" allowOverlap="1" wp14:anchorId="192A11A3" wp14:editId="6E014504">
                <wp:simplePos x="0" y="0"/>
                <wp:positionH relativeFrom="margin">
                  <wp:posOffset>2632075</wp:posOffset>
                </wp:positionH>
                <wp:positionV relativeFrom="margin">
                  <wp:posOffset>1915160</wp:posOffset>
                </wp:positionV>
                <wp:extent cx="362585" cy="6259195"/>
                <wp:effectExtent l="4445" t="0" r="3810" b="3810"/>
                <wp:wrapSquare wrapText="bothSides"/>
                <wp:docPr id="18983287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2585" cy="6259195"/>
                        </a:xfrm>
                        <a:prstGeom prst="roundRect">
                          <a:avLst>
                            <a:gd name="adj" fmla="val 13032"/>
                          </a:avLst>
                        </a:prstGeom>
                        <a:solidFill>
                          <a:schemeClr val="accent1"/>
                        </a:solidFill>
                      </wps:spPr>
                      <wps:txbx>
                        <w:txbxContent>
                          <w:p w14:paraId="77609C41" w14:textId="638D399D" w:rsidR="00C82BC7" w:rsidRPr="00C82BC7" w:rsidRDefault="00C82BC7">
                            <w:pPr>
                              <w:jc w:val="center"/>
                              <w:rPr>
                                <w:rFonts w:asciiTheme="majorHAnsi" w:eastAsiaTheme="majorEastAsia" w:hAnsiTheme="majorHAnsi" w:cstheme="majorBidi"/>
                                <w:i/>
                                <w:iCs/>
                                <w:color w:val="FFFFFF" w:themeColor="background1"/>
                                <w:sz w:val="20"/>
                                <w:szCs w:val="20"/>
                              </w:rPr>
                            </w:pPr>
                            <w:r w:rsidRPr="00C82BC7">
                              <w:rPr>
                                <w:rFonts w:ascii="Calibri" w:hAnsi="Calibri" w:cs="Calibri"/>
                                <w:b/>
                                <w:bCs/>
                                <w:color w:val="FFFFFF" w:themeColor="background1"/>
                                <w:sz w:val="20"/>
                                <w:szCs w:val="20"/>
                              </w:rPr>
                              <w:t>Note: The Financial Unit will be used for reporting and routing purposes.  The COA will not be charged.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2A11A3" id="_x0000_s1033" style="position:absolute;left:0;text-align:left;margin-left:207.25pt;margin-top:150.8pt;width:28.55pt;height:492.85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" o:allowincell="f" fillcolor="#156082 [3204]" stroked="f">
                <v:textbox>
                  <w:txbxContent>
                    <w:p w14:paraId="77609C41" w14:textId="638D399D" w:rsidR="00C82BC7" w:rsidRPr="00C82BC7" w:rsidRDefault="00C82BC7">
                      <w:pPr>
                        <w:jc w:val="center"/>
                        <w:rPr>
                          <w:rFonts w:asciiTheme="majorHAnsi" w:eastAsiaTheme="majorEastAsia" w:hAnsiTheme="majorHAnsi" w:cstheme="majorBidi"/>
                          <w:i/>
                          <w:iCs/>
                          <w:color w:val="FFFFFF" w:themeColor="background1"/>
                          <w:sz w:val="20"/>
                          <w:szCs w:val="20"/>
                        </w:rPr>
                      </w:pPr>
                      <w:r w:rsidRPr="00C82BC7">
                        <w:rPr>
                          <w:rFonts w:ascii="Calibri" w:hAnsi="Calibri" w:cs="Calibri"/>
                          <w:b/>
                          <w:bCs/>
                          <w:color w:val="FFFFFF" w:themeColor="background1"/>
                          <w:sz w:val="20"/>
                          <w:szCs w:val="20"/>
                        </w:rPr>
                        <w:t>Note: The Financial Unit will be used for reporting and routing purposes.  The COA will not be charged.</w:t>
                      </w:r>
                    </w:p>
                  </w:txbxContent>
                </v:textbox>
                <w10:wrap type="square" anchorx="margin" anchory="margin"/>
              </v:roundrect>
            </w:pict>
          </mc:Fallback>
        </mc:AlternateContent>
      </w:r>
      <w:r w:rsidR="004A6229">
        <w:rPr>
          <w:rFonts w:ascii="Calibri" w:hAnsi="Calibri" w:cs="Calibri"/>
          <w:color w:val="000000"/>
          <w:sz w:val="22"/>
          <w:szCs w:val="22"/>
        </w:rPr>
        <w:t xml:space="preserve">In the </w:t>
      </w:r>
      <w:r w:rsidR="004A6229">
        <w:rPr>
          <w:rFonts w:ascii="Calibri" w:hAnsi="Calibri" w:cs="Calibri"/>
          <w:b/>
          <w:bCs/>
          <w:color w:val="000000"/>
          <w:sz w:val="22"/>
          <w:szCs w:val="22"/>
        </w:rPr>
        <w:t xml:space="preserve">Status </w:t>
      </w:r>
      <w:r w:rsidR="004A6229">
        <w:rPr>
          <w:rFonts w:ascii="Calibri" w:hAnsi="Calibri" w:cs="Calibri"/>
          <w:color w:val="000000"/>
          <w:sz w:val="22"/>
          <w:szCs w:val="22"/>
        </w:rPr>
        <w:t xml:space="preserve">dropdown select </w:t>
      </w:r>
      <w:r w:rsidR="004A6229">
        <w:rPr>
          <w:rFonts w:ascii="Calibri" w:hAnsi="Calibri" w:cs="Calibri"/>
          <w:b/>
          <w:bCs/>
          <w:color w:val="000000"/>
          <w:sz w:val="22"/>
          <w:szCs w:val="22"/>
        </w:rPr>
        <w:t>Draft</w:t>
      </w:r>
    </w:p>
    <w:p w14:paraId="51666D5D" w14:textId="01740AA7" w:rsidR="004A6229" w:rsidRDefault="004A6229" w:rsidP="00584405">
      <w:pPr>
        <w:pStyle w:val="NormalWeb"/>
        <w:numPr>
          <w:ilvl w:val="0"/>
          <w:numId w:val="3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Type the name of the document in the </w:t>
      </w:r>
      <w:r>
        <w:rPr>
          <w:rFonts w:ascii="Calibri" w:hAnsi="Calibri" w:cs="Calibri"/>
          <w:b/>
          <w:bCs/>
          <w:color w:val="000000"/>
          <w:sz w:val="22"/>
          <w:szCs w:val="22"/>
        </w:rPr>
        <w:t xml:space="preserve">Description </w:t>
      </w:r>
      <w:proofErr w:type="gramStart"/>
      <w:r>
        <w:rPr>
          <w:rFonts w:ascii="Calibri" w:hAnsi="Calibri" w:cs="Calibri"/>
          <w:color w:val="000000"/>
          <w:sz w:val="22"/>
          <w:szCs w:val="22"/>
        </w:rPr>
        <w:t>box</w:t>
      </w:r>
      <w:proofErr w:type="gramEnd"/>
    </w:p>
    <w:p w14:paraId="617E5A15" w14:textId="15117BBC" w:rsidR="004A6229" w:rsidRDefault="004A6229" w:rsidP="00584405">
      <w:pPr>
        <w:pStyle w:val="NormalWeb"/>
        <w:numPr>
          <w:ilvl w:val="0"/>
          <w:numId w:val="3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Select </w:t>
      </w:r>
      <w:r>
        <w:rPr>
          <w:rFonts w:ascii="Calibri" w:hAnsi="Calibri" w:cs="Calibri"/>
          <w:b/>
          <w:bCs/>
          <w:color w:val="000000"/>
          <w:sz w:val="22"/>
          <w:szCs w:val="22"/>
        </w:rPr>
        <w:t xml:space="preserve">Choose File </w:t>
      </w:r>
      <w:r>
        <w:rPr>
          <w:rFonts w:ascii="Calibri" w:hAnsi="Calibri" w:cs="Calibri"/>
          <w:color w:val="000000"/>
          <w:sz w:val="22"/>
          <w:szCs w:val="22"/>
        </w:rPr>
        <w:t>and upload the document.</w:t>
      </w:r>
    </w:p>
    <w:p w14:paraId="4752B48A" w14:textId="605C2895" w:rsidR="004A6229" w:rsidRDefault="004A6229" w:rsidP="00584405">
      <w:pPr>
        <w:pStyle w:val="NormalWeb"/>
        <w:numPr>
          <w:ilvl w:val="0"/>
          <w:numId w:val="3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Click on </w:t>
      </w:r>
      <w:r>
        <w:rPr>
          <w:rFonts w:ascii="Calibri" w:hAnsi="Calibri" w:cs="Calibri"/>
          <w:b/>
          <w:bCs/>
          <w:color w:val="000000"/>
          <w:sz w:val="22"/>
          <w:szCs w:val="22"/>
        </w:rPr>
        <w:t>Save</w:t>
      </w:r>
      <w:r w:rsidR="00C82BC7">
        <w:rPr>
          <w:rFonts w:ascii="Calibri" w:hAnsi="Calibri" w:cs="Calibri"/>
          <w:b/>
          <w:bCs/>
          <w:color w:val="000000"/>
          <w:sz w:val="22"/>
          <w:szCs w:val="22"/>
        </w:rPr>
        <w:t>.</w:t>
      </w:r>
    </w:p>
    <w:p w14:paraId="4AE4F4F6" w14:textId="34DB6427" w:rsidR="00C71809" w:rsidRDefault="004A6229" w:rsidP="00584405">
      <w:pPr>
        <w:pStyle w:val="NormalWeb"/>
        <w:numPr>
          <w:ilvl w:val="0"/>
          <w:numId w:val="3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Continue this process for each document you need to attach and then click on </w:t>
      </w:r>
      <w:r>
        <w:rPr>
          <w:rFonts w:ascii="Calibri" w:hAnsi="Calibri" w:cs="Calibri"/>
          <w:b/>
          <w:bCs/>
          <w:i/>
          <w:iCs/>
          <w:color w:val="000000"/>
          <w:sz w:val="22"/>
          <w:szCs w:val="22"/>
        </w:rPr>
        <w:t>Save and Continue</w:t>
      </w:r>
      <w:r>
        <w:rPr>
          <w:rFonts w:ascii="Calibri" w:hAnsi="Calibri" w:cs="Calibri"/>
          <w:i/>
          <w:iCs/>
          <w:color w:val="000000"/>
          <w:sz w:val="22"/>
          <w:szCs w:val="22"/>
        </w:rPr>
        <w:t>.</w:t>
      </w:r>
    </w:p>
    <w:p w14:paraId="6B3FD4E9" w14:textId="6AE350B4" w:rsidR="0036065A" w:rsidRPr="00290650" w:rsidRDefault="0036065A" w:rsidP="0036065A">
      <w:pPr>
        <w:pStyle w:val="NormalWeb"/>
        <w:spacing w:before="56" w:beforeAutospacing="0" w:after="0" w:afterAutospacing="0"/>
        <w:textAlignment w:val="baseline"/>
        <w:rPr>
          <w:rFonts w:ascii="Calibri" w:hAnsi="Calibri" w:cs="Calibri"/>
          <w:color w:val="000000"/>
          <w:sz w:val="22"/>
          <w:szCs w:val="22"/>
        </w:rPr>
      </w:pPr>
    </w:p>
    <w:p w14:paraId="24031CAD" w14:textId="1F1D9065" w:rsidR="00DD3030" w:rsidRDefault="00EC211A" w:rsidP="00EC211A">
      <w:pPr>
        <w:rPr>
          <w:rFonts w:asciiTheme="majorHAnsi" w:hAnsiTheme="majorHAnsi" w:cstheme="majorBidi"/>
          <w:color w:val="0F4761" w:themeColor="accent1" w:themeShade="BF"/>
          <w:sz w:val="32"/>
          <w:szCs w:val="32"/>
        </w:rPr>
      </w:pPr>
      <w:r w:rsidRPr="00EC211A">
        <w:rPr>
          <w:rFonts w:asciiTheme="majorHAnsi" w:hAnsiTheme="majorHAnsi" w:cstheme="majorBidi"/>
          <w:color w:val="0F4761" w:themeColor="accent1" w:themeShade="BF"/>
          <w:sz w:val="32"/>
          <w:szCs w:val="32"/>
        </w:rPr>
        <w:t>Budget Screen</w:t>
      </w:r>
    </w:p>
    <w:p w14:paraId="1919724C" w14:textId="0BD398A1" w:rsidR="00EC211A" w:rsidRDefault="00EC211A" w:rsidP="00EC211A">
      <w:pPr>
        <w:rPr>
          <w:rFonts w:ascii="Calibri" w:hAnsi="Calibri" w:cs="Calibri"/>
          <w:b/>
          <w:bCs/>
          <w:i/>
          <w:iCs/>
          <w:color w:val="000000"/>
        </w:rPr>
      </w:pPr>
      <w:r>
        <w:rPr>
          <w:rFonts w:ascii="Calibri" w:hAnsi="Calibri" w:cs="Calibri"/>
          <w:color w:val="000000"/>
        </w:rPr>
        <w:t xml:space="preserve">Budgets are not relevant to Unfunded Agreements, click </w:t>
      </w:r>
      <w:r>
        <w:rPr>
          <w:rFonts w:ascii="Calibri" w:hAnsi="Calibri" w:cs="Calibri"/>
          <w:b/>
          <w:bCs/>
          <w:i/>
          <w:iCs/>
          <w:color w:val="000000"/>
        </w:rPr>
        <w:t>Save and Continue.</w:t>
      </w:r>
    </w:p>
    <w:p w14:paraId="0EDA5B38" w14:textId="52ECCF0B" w:rsidR="00EC211A" w:rsidRDefault="00EC211A" w:rsidP="00EC211A">
      <w:pPr>
        <w:rPr>
          <w:rFonts w:asciiTheme="majorHAnsi" w:hAnsiTheme="majorHAnsi" w:cstheme="majorBidi"/>
          <w:color w:val="0F4761" w:themeColor="accent1" w:themeShade="BF"/>
          <w:sz w:val="32"/>
          <w:szCs w:val="32"/>
        </w:rPr>
      </w:pPr>
      <w:r w:rsidRPr="00EC211A">
        <w:rPr>
          <w:rFonts w:asciiTheme="majorHAnsi" w:hAnsiTheme="majorHAnsi" w:cstheme="majorBidi"/>
          <w:color w:val="0F4761" w:themeColor="accent1" w:themeShade="BF"/>
          <w:sz w:val="32"/>
          <w:szCs w:val="32"/>
        </w:rPr>
        <w:t>Access Screen</w:t>
      </w:r>
    </w:p>
    <w:p w14:paraId="5947A0AC" w14:textId="29CA9C91" w:rsidR="00EC211A" w:rsidRDefault="00EC211A" w:rsidP="00EC211A">
      <w:pPr>
        <w:rPr>
          <w:rFonts w:ascii="Calibri" w:hAnsi="Calibri" w:cs="Calibri"/>
          <w:b/>
          <w:bCs/>
          <w:i/>
          <w:iCs/>
          <w:color w:val="000000"/>
        </w:rPr>
      </w:pPr>
      <w:r>
        <w:rPr>
          <w:rFonts w:ascii="Calibri" w:hAnsi="Calibri" w:cs="Calibri"/>
          <w:color w:val="000000"/>
        </w:rPr>
        <w:t xml:space="preserve">No action is required, click </w:t>
      </w:r>
      <w:r>
        <w:rPr>
          <w:rFonts w:ascii="Calibri" w:hAnsi="Calibri" w:cs="Calibri"/>
          <w:b/>
          <w:bCs/>
          <w:i/>
          <w:iCs/>
          <w:color w:val="000000"/>
        </w:rPr>
        <w:t>Save and Continue.</w:t>
      </w:r>
    </w:p>
    <w:p w14:paraId="60A4083D" w14:textId="5362B58F" w:rsidR="00EC211A" w:rsidRDefault="00EC211A" w:rsidP="00EC211A">
      <w:pPr>
        <w:rPr>
          <w:rFonts w:asciiTheme="majorHAnsi" w:hAnsiTheme="majorHAnsi" w:cstheme="majorBidi"/>
          <w:color w:val="0F4761" w:themeColor="accent1" w:themeShade="BF"/>
          <w:sz w:val="32"/>
          <w:szCs w:val="32"/>
        </w:rPr>
      </w:pPr>
      <w:r w:rsidRPr="00EC211A">
        <w:rPr>
          <w:rFonts w:asciiTheme="majorHAnsi" w:hAnsiTheme="majorHAnsi" w:cstheme="majorBidi"/>
          <w:color w:val="0F4761" w:themeColor="accent1" w:themeShade="BF"/>
          <w:sz w:val="32"/>
          <w:szCs w:val="32"/>
        </w:rPr>
        <w:t>Supplemental Info Screen</w:t>
      </w:r>
    </w:p>
    <w:p w14:paraId="19D11700" w14:textId="61F7DDD3" w:rsidR="00EC211A" w:rsidRDefault="00C82BC7" w:rsidP="00EC211A">
      <w:pPr>
        <w:rPr>
          <w:rFonts w:ascii="Calibri" w:hAnsi="Calibri" w:cs="Calibri"/>
        </w:rPr>
      </w:pPr>
      <w:r w:rsidRPr="00C82BC7">
        <w:rPr>
          <w:rFonts w:ascii="Calibri" w:hAnsi="Calibri" w:cs="Calibri"/>
        </w:rPr>
        <w:t>Here you will enter your COA (Chart of Accounts</w:t>
      </w:r>
      <w:r>
        <w:rPr>
          <w:rFonts w:ascii="Calibri" w:hAnsi="Calibri" w:cs="Calibri"/>
        </w:rPr>
        <w:t>) Financial Unit.</w:t>
      </w:r>
    </w:p>
    <w:p w14:paraId="325D5FFC" w14:textId="1161B041" w:rsidR="00C82BC7" w:rsidRPr="0036065A" w:rsidRDefault="00C82BC7" w:rsidP="00C82BC7">
      <w:pPr>
        <w:pStyle w:val="NormalWeb"/>
        <w:numPr>
          <w:ilvl w:val="0"/>
          <w:numId w:val="44"/>
        </w:numPr>
        <w:spacing w:before="56"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Enter the COA Financial Unit.</w:t>
      </w:r>
    </w:p>
    <w:p w14:paraId="4151B4D1" w14:textId="7FC57CE9" w:rsidR="00C82BC7" w:rsidRPr="00FC4C99" w:rsidRDefault="00C82BC7" w:rsidP="00BA358D">
      <w:pPr>
        <w:pStyle w:val="NormalWeb"/>
        <w:numPr>
          <w:ilvl w:val="0"/>
          <w:numId w:val="44"/>
        </w:numPr>
        <w:spacing w:before="56"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Click on</w:t>
      </w:r>
      <w:r w:rsidRPr="004A6229">
        <w:rPr>
          <w:rFonts w:ascii="Calibri" w:hAnsi="Calibri" w:cs="Calibri"/>
          <w:i/>
          <w:iCs/>
          <w:color w:val="000000"/>
          <w:sz w:val="22"/>
          <w:szCs w:val="22"/>
        </w:rPr>
        <w:t xml:space="preserve"> </w:t>
      </w:r>
      <w:r>
        <w:rPr>
          <w:rFonts w:ascii="Calibri" w:hAnsi="Calibri" w:cs="Calibri"/>
          <w:b/>
          <w:bCs/>
          <w:i/>
          <w:iCs/>
          <w:color w:val="000000"/>
          <w:sz w:val="22"/>
          <w:szCs w:val="22"/>
        </w:rPr>
        <w:t>Save and Continue</w:t>
      </w:r>
      <w:r>
        <w:rPr>
          <w:rFonts w:ascii="Calibri" w:hAnsi="Calibri" w:cs="Calibri"/>
          <w:color w:val="000000"/>
          <w:sz w:val="22"/>
          <w:szCs w:val="22"/>
        </w:rPr>
        <w:t>.</w:t>
      </w:r>
    </w:p>
    <w:p w14:paraId="619DB183" w14:textId="77777777" w:rsidR="00BA358D" w:rsidRDefault="00BA358D" w:rsidP="00584405">
      <w:pPr>
        <w:pStyle w:val="NormalWeb"/>
        <w:spacing w:before="181" w:beforeAutospacing="0" w:after="0" w:afterAutospacing="0"/>
        <w:rPr>
          <w:rFonts w:ascii="Calibri" w:hAnsi="Calibri" w:cs="Calibri"/>
          <w:color w:val="000000"/>
          <w:sz w:val="22"/>
          <w:szCs w:val="22"/>
        </w:rPr>
      </w:pPr>
      <w:r>
        <w:rPr>
          <w:rFonts w:ascii="Calibri" w:hAnsi="Calibri" w:cs="Calibri"/>
          <w:color w:val="000000"/>
          <w:sz w:val="22"/>
          <w:szCs w:val="22"/>
        </w:rPr>
        <w:t>If you do not know your COA Financial Unit number:</w:t>
      </w:r>
    </w:p>
    <w:p w14:paraId="32BC9D8E" w14:textId="77777777" w:rsidR="00584405" w:rsidRDefault="00584405" w:rsidP="00584405">
      <w:pPr>
        <w:pStyle w:val="NormalWeb"/>
        <w:numPr>
          <w:ilvl w:val="0"/>
          <w:numId w:val="46"/>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Click on the </w:t>
      </w:r>
      <w:r>
        <w:rPr>
          <w:rFonts w:ascii="Calibri" w:hAnsi="Calibri" w:cs="Calibri"/>
          <w:b/>
          <w:bCs/>
          <w:color w:val="000000"/>
          <w:sz w:val="22"/>
          <w:szCs w:val="22"/>
        </w:rPr>
        <w:t xml:space="preserve">magnifying glass </w:t>
      </w:r>
      <w:proofErr w:type="gramStart"/>
      <w:r>
        <w:rPr>
          <w:rFonts w:ascii="Calibri" w:hAnsi="Calibri" w:cs="Calibri"/>
          <w:b/>
          <w:bCs/>
          <w:color w:val="000000"/>
          <w:sz w:val="22"/>
          <w:szCs w:val="22"/>
        </w:rPr>
        <w:t>icon</w:t>
      </w:r>
      <w:proofErr w:type="gramEnd"/>
    </w:p>
    <w:p w14:paraId="08F524A9" w14:textId="77777777" w:rsidR="00584405" w:rsidRDefault="00584405" w:rsidP="00584405">
      <w:pPr>
        <w:pStyle w:val="NormalWeb"/>
        <w:numPr>
          <w:ilvl w:val="0"/>
          <w:numId w:val="46"/>
        </w:numPr>
        <w:spacing w:before="135"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In the </w:t>
      </w:r>
      <w:r>
        <w:rPr>
          <w:rFonts w:ascii="Calibri" w:hAnsi="Calibri" w:cs="Calibri"/>
          <w:b/>
          <w:bCs/>
          <w:color w:val="000000"/>
          <w:sz w:val="22"/>
          <w:szCs w:val="22"/>
        </w:rPr>
        <w:t xml:space="preserve">Account description </w:t>
      </w:r>
      <w:r>
        <w:rPr>
          <w:rFonts w:ascii="Calibri" w:hAnsi="Calibri" w:cs="Calibri"/>
          <w:color w:val="000000"/>
          <w:sz w:val="22"/>
          <w:szCs w:val="22"/>
        </w:rPr>
        <w:t>field, enter your unit name (example: *physics*)</w:t>
      </w:r>
    </w:p>
    <w:p w14:paraId="3F8C133A" w14:textId="77777777" w:rsidR="00584405" w:rsidRDefault="00584405" w:rsidP="00584405">
      <w:pPr>
        <w:pStyle w:val="NormalWeb"/>
        <w:numPr>
          <w:ilvl w:val="0"/>
          <w:numId w:val="46"/>
        </w:numPr>
        <w:spacing w:before="132"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Click on </w:t>
      </w:r>
      <w:r>
        <w:rPr>
          <w:rFonts w:ascii="Calibri" w:hAnsi="Calibri" w:cs="Calibri"/>
          <w:b/>
          <w:bCs/>
          <w:color w:val="000000"/>
          <w:sz w:val="22"/>
          <w:szCs w:val="22"/>
        </w:rPr>
        <w:t xml:space="preserve">Search </w:t>
      </w:r>
      <w:r>
        <w:rPr>
          <w:rFonts w:ascii="Calibri" w:hAnsi="Calibri" w:cs="Calibri"/>
          <w:color w:val="000000"/>
          <w:sz w:val="22"/>
          <w:szCs w:val="22"/>
        </w:rPr>
        <w:t xml:space="preserve">at the bottom of the </w:t>
      </w:r>
      <w:proofErr w:type="gramStart"/>
      <w:r>
        <w:rPr>
          <w:rFonts w:ascii="Calibri" w:hAnsi="Calibri" w:cs="Calibri"/>
          <w:color w:val="000000"/>
          <w:sz w:val="22"/>
          <w:szCs w:val="22"/>
        </w:rPr>
        <w:t>screen</w:t>
      </w:r>
      <w:proofErr w:type="gramEnd"/>
    </w:p>
    <w:p w14:paraId="7BCA7BDF" w14:textId="77777777" w:rsidR="00584405" w:rsidRDefault="00584405" w:rsidP="00584405">
      <w:pPr>
        <w:pStyle w:val="NormalWeb"/>
        <w:numPr>
          <w:ilvl w:val="0"/>
          <w:numId w:val="46"/>
        </w:numPr>
        <w:spacing w:before="134"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Click on </w:t>
      </w:r>
      <w:r>
        <w:rPr>
          <w:rFonts w:ascii="Calibri" w:hAnsi="Calibri" w:cs="Calibri"/>
          <w:b/>
          <w:bCs/>
          <w:color w:val="000000"/>
          <w:sz w:val="22"/>
          <w:szCs w:val="22"/>
        </w:rPr>
        <w:t xml:space="preserve">Select </w:t>
      </w:r>
      <w:r>
        <w:rPr>
          <w:rFonts w:ascii="Calibri" w:hAnsi="Calibri" w:cs="Calibri"/>
          <w:color w:val="000000"/>
          <w:sz w:val="22"/>
          <w:szCs w:val="22"/>
        </w:rPr>
        <w:t xml:space="preserve">next to the appropriate </w:t>
      </w:r>
      <w:proofErr w:type="gramStart"/>
      <w:r>
        <w:rPr>
          <w:rFonts w:ascii="Calibri" w:hAnsi="Calibri" w:cs="Calibri"/>
          <w:color w:val="000000"/>
          <w:sz w:val="22"/>
          <w:szCs w:val="22"/>
        </w:rPr>
        <w:t>name</w:t>
      </w:r>
      <w:proofErr w:type="gramEnd"/>
    </w:p>
    <w:p w14:paraId="21FF181E" w14:textId="77777777" w:rsidR="00584405" w:rsidRDefault="00584405" w:rsidP="00584405">
      <w:pPr>
        <w:pStyle w:val="NormalWeb"/>
        <w:numPr>
          <w:ilvl w:val="0"/>
          <w:numId w:val="46"/>
        </w:numPr>
        <w:spacing w:before="135" w:beforeAutospacing="0" w:after="0" w:afterAutospacing="0"/>
        <w:jc w:val="both"/>
        <w:textAlignment w:val="baseline"/>
        <w:rPr>
          <w:rFonts w:ascii="Calibri" w:hAnsi="Calibri" w:cs="Calibri"/>
          <w:i/>
          <w:iCs/>
          <w:color w:val="000000"/>
          <w:sz w:val="22"/>
          <w:szCs w:val="22"/>
        </w:rPr>
      </w:pPr>
      <w:r>
        <w:rPr>
          <w:rFonts w:ascii="Calibri" w:hAnsi="Calibri" w:cs="Calibri"/>
          <w:color w:val="000000"/>
          <w:sz w:val="22"/>
          <w:szCs w:val="22"/>
        </w:rPr>
        <w:t xml:space="preserve">Click </w:t>
      </w:r>
      <w:r>
        <w:rPr>
          <w:rFonts w:ascii="Calibri" w:hAnsi="Calibri" w:cs="Calibri"/>
          <w:b/>
          <w:bCs/>
          <w:i/>
          <w:iCs/>
          <w:color w:val="000000"/>
          <w:sz w:val="22"/>
          <w:szCs w:val="22"/>
        </w:rPr>
        <w:t>Save and Continue</w:t>
      </w:r>
    </w:p>
    <w:p w14:paraId="7A5986FD" w14:textId="77777777" w:rsidR="00584405" w:rsidRDefault="00584405" w:rsidP="00584405">
      <w:pPr>
        <w:pStyle w:val="NormalWeb"/>
        <w:spacing w:before="181" w:beforeAutospacing="0" w:after="0" w:afterAutospacing="0"/>
        <w:jc w:val="both"/>
      </w:pPr>
    </w:p>
    <w:p w14:paraId="2E232E6D" w14:textId="065CB42C" w:rsidR="00B32D7A" w:rsidRDefault="00B32D7A" w:rsidP="00B32D7A">
      <w:pPr>
        <w:rPr>
          <w:rFonts w:asciiTheme="majorHAnsi" w:hAnsiTheme="majorHAnsi" w:cstheme="majorBidi"/>
          <w:color w:val="0F4761" w:themeColor="accent1" w:themeShade="BF"/>
          <w:sz w:val="32"/>
          <w:szCs w:val="32"/>
        </w:rPr>
      </w:pPr>
      <w:r w:rsidRPr="00B32D7A">
        <w:rPr>
          <w:rFonts w:asciiTheme="majorHAnsi" w:hAnsiTheme="majorHAnsi" w:cstheme="majorBidi"/>
          <w:color w:val="0F4761" w:themeColor="accent1" w:themeShade="BF"/>
          <w:sz w:val="32"/>
          <w:szCs w:val="32"/>
        </w:rPr>
        <w:t>Summary/Submit Screen</w:t>
      </w:r>
    </w:p>
    <w:p w14:paraId="3F7B7D69" w14:textId="04A58972" w:rsidR="00E21360" w:rsidRDefault="00E21360" w:rsidP="00B32D7A">
      <w:pPr>
        <w:rPr>
          <w:rFonts w:ascii="Calibri" w:hAnsi="Calibri" w:cs="Calibri"/>
          <w:color w:val="000000"/>
        </w:rPr>
      </w:pPr>
      <w:r>
        <w:rPr>
          <w:rFonts w:ascii="Calibri" w:hAnsi="Calibri" w:cs="Calibri"/>
          <w:color w:val="000000"/>
        </w:rPr>
        <w:t xml:space="preserve">The </w:t>
      </w:r>
      <w:r>
        <w:rPr>
          <w:rFonts w:ascii="Calibri" w:hAnsi="Calibri" w:cs="Calibri"/>
          <w:b/>
          <w:bCs/>
          <w:color w:val="000000"/>
        </w:rPr>
        <w:t>Summary/Submit</w:t>
      </w:r>
      <w:r>
        <w:rPr>
          <w:rFonts w:ascii="Calibri" w:hAnsi="Calibri" w:cs="Calibri"/>
          <w:color w:val="000000"/>
        </w:rPr>
        <w:t xml:space="preserve"> screen provides a series of tabs with information across the entire request so you can better review the request from this single tab.  PD initiators can review the summary for completion prior to using the </w:t>
      </w:r>
      <w:r>
        <w:rPr>
          <w:rFonts w:ascii="Calibri" w:hAnsi="Calibri" w:cs="Calibri"/>
          <w:b/>
          <w:bCs/>
          <w:color w:val="000000"/>
        </w:rPr>
        <w:t>Submit for Review</w:t>
      </w:r>
      <w:r>
        <w:rPr>
          <w:rFonts w:ascii="Calibri" w:hAnsi="Calibri" w:cs="Calibri"/>
          <w:color w:val="000000"/>
        </w:rPr>
        <w:t xml:space="preserve"> button as well as using the </w:t>
      </w:r>
      <w:r>
        <w:rPr>
          <w:rFonts w:ascii="Calibri" w:hAnsi="Calibri" w:cs="Calibri"/>
          <w:b/>
          <w:bCs/>
          <w:color w:val="000000"/>
        </w:rPr>
        <w:t>View Route Log</w:t>
      </w:r>
      <w:r>
        <w:rPr>
          <w:rFonts w:ascii="Calibri" w:hAnsi="Calibri" w:cs="Calibri"/>
          <w:color w:val="000000"/>
        </w:rPr>
        <w:t xml:space="preserve"> button to preview the approval routing prior to submission. The </w:t>
      </w:r>
      <w:r>
        <w:rPr>
          <w:rFonts w:ascii="Calibri" w:hAnsi="Calibri" w:cs="Calibri"/>
          <w:b/>
          <w:bCs/>
          <w:color w:val="000000"/>
        </w:rPr>
        <w:t>Cancel Proposal</w:t>
      </w:r>
      <w:r>
        <w:rPr>
          <w:rFonts w:ascii="Calibri" w:hAnsi="Calibri" w:cs="Calibri"/>
          <w:color w:val="000000"/>
        </w:rPr>
        <w:t xml:space="preserve"> button can also be used if the request no longer needs to be submitted.</w:t>
      </w:r>
    </w:p>
    <w:p w14:paraId="1E1C23E3" w14:textId="657D78D9" w:rsidR="00033309" w:rsidRDefault="00241423" w:rsidP="00B32D7A">
      <w:pPr>
        <w:rPr>
          <w:rFonts w:ascii="Calibri" w:hAnsi="Calibri" w:cs="Calibri"/>
          <w:color w:val="000000"/>
        </w:rPr>
      </w:pPr>
      <w:r>
        <w:rPr>
          <w:noProof/>
        </w:rPr>
        <w:drawing>
          <wp:inline distT="0" distB="0" distL="0" distR="0" wp14:anchorId="199213BF" wp14:editId="38237359">
            <wp:extent cx="5943600" cy="3216910"/>
            <wp:effectExtent l="0" t="0" r="0" b="2540"/>
            <wp:docPr id="77798810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988106" name="Picture 1" descr="A screenshot of a computer&#10;&#10;Description automatically generated"/>
                    <pic:cNvPicPr/>
                  </pic:nvPicPr>
                  <pic:blipFill>
                    <a:blip r:embed="rId20"/>
                    <a:stretch>
                      <a:fillRect/>
                    </a:stretch>
                  </pic:blipFill>
                  <pic:spPr>
                    <a:xfrm>
                      <a:off x="0" y="0"/>
                      <a:ext cx="5943600" cy="3216910"/>
                    </a:xfrm>
                    <a:prstGeom prst="rect">
                      <a:avLst/>
                    </a:prstGeom>
                  </pic:spPr>
                </pic:pic>
              </a:graphicData>
            </a:graphic>
          </wp:inline>
        </w:drawing>
      </w:r>
    </w:p>
    <w:p w14:paraId="53106C46" w14:textId="754EFC17" w:rsidR="00E21360" w:rsidRDefault="00033309" w:rsidP="00033309">
      <w:pPr>
        <w:rPr>
          <w:rFonts w:ascii="Calibri" w:hAnsi="Calibri" w:cs="Calibri"/>
        </w:rPr>
      </w:pPr>
      <w:r w:rsidRPr="00E21360">
        <w:rPr>
          <w:rFonts w:ascii="Calibri" w:hAnsi="Calibri" w:cs="Calibri"/>
          <w:noProof/>
        </w:rPr>
        <mc:AlternateContent>
          <mc:Choice Requires="wps">
            <w:drawing>
              <wp:anchor distT="91440" distB="91440" distL="137160" distR="137160" simplePos="0" relativeHeight="251675648" behindDoc="0" locked="0" layoutInCell="0" allowOverlap="1" wp14:anchorId="07FD16AC" wp14:editId="306F7BC9">
                <wp:simplePos x="0" y="0"/>
                <wp:positionH relativeFrom="margin">
                  <wp:posOffset>2607310</wp:posOffset>
                </wp:positionH>
                <wp:positionV relativeFrom="margin">
                  <wp:posOffset>4113530</wp:posOffset>
                </wp:positionV>
                <wp:extent cx="600710" cy="5643880"/>
                <wp:effectExtent l="0" t="6985" r="1905" b="1905"/>
                <wp:wrapSquare wrapText="bothSides"/>
                <wp:docPr id="14103988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0710" cy="5643880"/>
                        </a:xfrm>
                        <a:prstGeom prst="roundRect">
                          <a:avLst>
                            <a:gd name="adj" fmla="val 13032"/>
                          </a:avLst>
                        </a:prstGeom>
                        <a:solidFill>
                          <a:schemeClr val="accent1"/>
                        </a:solidFill>
                      </wps:spPr>
                      <wps:txbx>
                        <w:txbxContent>
                          <w:p w14:paraId="5F3C432A" w14:textId="4222216F" w:rsidR="00E21360" w:rsidRPr="00E21360" w:rsidRDefault="00E21360" w:rsidP="00E21360">
                            <w:pPr>
                              <w:rPr>
                                <w:rFonts w:ascii="Calibri" w:eastAsiaTheme="majorEastAsia" w:hAnsi="Calibri" w:cs="Calibri"/>
                                <w:i/>
                                <w:iCs/>
                                <w:color w:val="FFFFFF" w:themeColor="background1"/>
                                <w:sz w:val="28"/>
                                <w:szCs w:val="28"/>
                              </w:rPr>
                            </w:pPr>
                            <w:r w:rsidRPr="00E21360">
                              <w:rPr>
                                <w:rFonts w:ascii="Calibri" w:hAnsi="Calibri" w:cs="Calibri"/>
                                <w:color w:val="FFFFFF" w:themeColor="background1"/>
                              </w:rPr>
                              <w:t xml:space="preserve">NOTE: You </w:t>
                            </w:r>
                            <w:r w:rsidRPr="00E21360">
                              <w:rPr>
                                <w:rFonts w:ascii="Calibri" w:hAnsi="Calibri" w:cs="Calibri"/>
                                <w:b/>
                                <w:bCs/>
                                <w:color w:val="FFFFFF" w:themeColor="background1"/>
                              </w:rPr>
                              <w:t xml:space="preserve">will </w:t>
                            </w:r>
                            <w:r w:rsidRPr="00E21360">
                              <w:rPr>
                                <w:rFonts w:ascii="Calibri" w:hAnsi="Calibri" w:cs="Calibri"/>
                                <w:color w:val="FFFFFF" w:themeColor="background1"/>
                              </w:rPr>
                              <w:t xml:space="preserve">also receive </w:t>
                            </w:r>
                            <w:r w:rsidRPr="00E21360">
                              <w:rPr>
                                <w:rFonts w:ascii="Calibri" w:hAnsi="Calibri" w:cs="Calibri"/>
                                <w:b/>
                                <w:bCs/>
                                <w:color w:val="FFFFFF" w:themeColor="background1"/>
                              </w:rPr>
                              <w:t>Warnings</w:t>
                            </w:r>
                            <w:r w:rsidRPr="00E21360">
                              <w:rPr>
                                <w:rFonts w:ascii="Calibri" w:hAnsi="Calibri" w:cs="Calibri"/>
                                <w:color w:val="FFFFFF" w:themeColor="background1"/>
                              </w:rPr>
                              <w:t>. Warnings do not prevent you from submitting your Unfunded Agreement and no action is required.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FD16AC" id="_x0000_s1034" style="position:absolute;margin-left:205.3pt;margin-top:323.9pt;width:47.3pt;height:444.4pt;rotation:90;z-index:2516756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" o:allowincell="f" fillcolor="#156082 [3204]" stroked="f">
                <v:textbox>
                  <w:txbxContent>
                    <w:p w14:paraId="5F3C432A" w14:textId="4222216F" w:rsidR="00E21360" w:rsidRPr="00E21360" w:rsidRDefault="00E21360" w:rsidP="00E21360">
                      <w:pPr>
                        <w:rPr>
                          <w:rFonts w:ascii="Calibri" w:eastAsiaTheme="majorEastAsia" w:hAnsi="Calibri" w:cs="Calibri"/>
                          <w:i/>
                          <w:iCs/>
                          <w:color w:val="FFFFFF" w:themeColor="background1"/>
                          <w:sz w:val="28"/>
                          <w:szCs w:val="28"/>
                        </w:rPr>
                      </w:pPr>
                      <w:r w:rsidRPr="00E21360">
                        <w:rPr>
                          <w:rFonts w:ascii="Calibri" w:hAnsi="Calibri" w:cs="Calibri"/>
                          <w:color w:val="FFFFFF" w:themeColor="background1"/>
                        </w:rPr>
                        <w:t xml:space="preserve">NOTE: You </w:t>
                      </w:r>
                      <w:r w:rsidRPr="00E21360">
                        <w:rPr>
                          <w:rFonts w:ascii="Calibri" w:hAnsi="Calibri" w:cs="Calibri"/>
                          <w:b/>
                          <w:bCs/>
                          <w:color w:val="FFFFFF" w:themeColor="background1"/>
                        </w:rPr>
                        <w:t xml:space="preserve">will </w:t>
                      </w:r>
                      <w:r w:rsidRPr="00E21360">
                        <w:rPr>
                          <w:rFonts w:ascii="Calibri" w:hAnsi="Calibri" w:cs="Calibri"/>
                          <w:color w:val="FFFFFF" w:themeColor="background1"/>
                        </w:rPr>
                        <w:t xml:space="preserve">also receive </w:t>
                      </w:r>
                      <w:r w:rsidRPr="00E21360">
                        <w:rPr>
                          <w:rFonts w:ascii="Calibri" w:hAnsi="Calibri" w:cs="Calibri"/>
                          <w:b/>
                          <w:bCs/>
                          <w:color w:val="FFFFFF" w:themeColor="background1"/>
                        </w:rPr>
                        <w:t>Warnings</w:t>
                      </w:r>
                      <w:r w:rsidRPr="00E21360">
                        <w:rPr>
                          <w:rFonts w:ascii="Calibri" w:hAnsi="Calibri" w:cs="Calibri"/>
                          <w:color w:val="FFFFFF" w:themeColor="background1"/>
                        </w:rPr>
                        <w:t>. Warnings do not prevent you from submitting your Unfunded Agreement and no action is required.</w:t>
                      </w:r>
                    </w:p>
                  </w:txbxContent>
                </v:textbox>
                <w10:wrap type="square" anchorx="margin" anchory="margin"/>
              </v:roundrect>
            </w:pict>
          </mc:Fallback>
        </mc:AlternateContent>
      </w:r>
      <w:r w:rsidR="00D81B66">
        <w:rPr>
          <w:rFonts w:ascii="Calibri" w:hAnsi="Calibri" w:cs="Calibri"/>
        </w:rPr>
        <w:t xml:space="preserve">Click on </w:t>
      </w:r>
      <w:r w:rsidR="00D81B66">
        <w:rPr>
          <w:rFonts w:ascii="Calibri" w:hAnsi="Calibri" w:cs="Calibri"/>
          <w:b/>
          <w:bCs/>
        </w:rPr>
        <w:t>Submit for Review</w:t>
      </w:r>
      <w:r w:rsidR="00E21360">
        <w:rPr>
          <w:rFonts w:ascii="Calibri" w:hAnsi="Calibri" w:cs="Calibri"/>
          <w:b/>
          <w:bCs/>
        </w:rPr>
        <w:t xml:space="preserve"> </w:t>
      </w:r>
      <w:r w:rsidR="00E21360">
        <w:rPr>
          <w:rFonts w:ascii="Calibri" w:hAnsi="Calibri" w:cs="Calibri"/>
        </w:rPr>
        <w:t xml:space="preserve">(You may receive a </w:t>
      </w:r>
      <w:r w:rsidR="00E21360">
        <w:rPr>
          <w:rFonts w:ascii="Calibri" w:hAnsi="Calibri" w:cs="Calibri"/>
          <w:b/>
          <w:bCs/>
        </w:rPr>
        <w:t>Data Validation</w:t>
      </w:r>
      <w:r w:rsidR="00E21360">
        <w:rPr>
          <w:rFonts w:ascii="Calibri" w:hAnsi="Calibri" w:cs="Calibri"/>
        </w:rPr>
        <w:t xml:space="preserve"> pop-up indicating you have </w:t>
      </w:r>
      <w:r w:rsidR="00E21360">
        <w:rPr>
          <w:rFonts w:ascii="Calibri" w:hAnsi="Calibri" w:cs="Calibri"/>
          <w:b/>
          <w:bCs/>
          <w:i/>
          <w:iCs/>
        </w:rPr>
        <w:t>Errors and/or Warnings</w:t>
      </w:r>
      <w:r w:rsidR="00E21360">
        <w:rPr>
          <w:rFonts w:ascii="Calibri" w:hAnsi="Calibri" w:cs="Calibri"/>
        </w:rPr>
        <w:t xml:space="preserve">. You will need to “fix” the </w:t>
      </w:r>
      <w:r w:rsidR="00E21360">
        <w:rPr>
          <w:rFonts w:ascii="Calibri" w:hAnsi="Calibri" w:cs="Calibri"/>
          <w:b/>
          <w:bCs/>
          <w:i/>
          <w:iCs/>
        </w:rPr>
        <w:t xml:space="preserve">Errors). </w:t>
      </w:r>
    </w:p>
    <w:p w14:paraId="14291F1D" w14:textId="2C2A966D" w:rsidR="00E21360" w:rsidRDefault="00E21360" w:rsidP="00E21360">
      <w:pPr>
        <w:pStyle w:val="NormalWeb"/>
        <w:spacing w:before="56" w:beforeAutospacing="0" w:after="0" w:afterAutospacing="0"/>
        <w:textAlignment w:val="baseline"/>
        <w:rPr>
          <w:rFonts w:ascii="Calibri" w:hAnsi="Calibri" w:cs="Calibri"/>
          <w:sz w:val="22"/>
          <w:szCs w:val="22"/>
        </w:rPr>
      </w:pPr>
      <w:r>
        <w:rPr>
          <w:rFonts w:ascii="Calibri" w:hAnsi="Calibri" w:cs="Calibri"/>
          <w:color w:val="000000"/>
          <w:sz w:val="22"/>
          <w:szCs w:val="22"/>
        </w:rPr>
        <w:t xml:space="preserve">Click on </w:t>
      </w:r>
      <w:r>
        <w:rPr>
          <w:rFonts w:ascii="Calibri" w:hAnsi="Calibri" w:cs="Calibri"/>
          <w:b/>
          <w:bCs/>
          <w:color w:val="000000"/>
          <w:sz w:val="22"/>
          <w:szCs w:val="22"/>
        </w:rPr>
        <w:t xml:space="preserve">Fix it </w:t>
      </w:r>
      <w:r>
        <w:rPr>
          <w:rFonts w:ascii="Calibri" w:hAnsi="Calibri" w:cs="Calibri"/>
          <w:color w:val="000000"/>
          <w:sz w:val="22"/>
          <w:szCs w:val="22"/>
        </w:rPr>
        <w:t xml:space="preserve">next to the red </w:t>
      </w:r>
      <w:r>
        <w:rPr>
          <w:rFonts w:ascii="Calibri" w:hAnsi="Calibri" w:cs="Calibri"/>
          <w:b/>
          <w:bCs/>
          <w:color w:val="000000"/>
          <w:sz w:val="22"/>
          <w:szCs w:val="22"/>
        </w:rPr>
        <w:t xml:space="preserve">Error </w:t>
      </w:r>
      <w:r>
        <w:rPr>
          <w:rFonts w:ascii="Calibri" w:hAnsi="Calibri" w:cs="Calibri"/>
          <w:color w:val="000000"/>
          <w:sz w:val="22"/>
          <w:szCs w:val="22"/>
        </w:rPr>
        <w:t>button. It will take you to the page with the error that needs to be fixed.</w:t>
      </w:r>
    </w:p>
    <w:p w14:paraId="24D4245A" w14:textId="18A1199A" w:rsidR="00E21360" w:rsidRDefault="00E21360" w:rsidP="00E21360">
      <w:pPr>
        <w:pStyle w:val="NormalWeb"/>
        <w:spacing w:before="56" w:beforeAutospacing="0" w:after="0" w:afterAutospacing="0"/>
        <w:textAlignment w:val="baseline"/>
        <w:rPr>
          <w:rFonts w:ascii="Calibri" w:hAnsi="Calibri" w:cs="Calibri"/>
          <w:sz w:val="22"/>
          <w:szCs w:val="22"/>
        </w:rPr>
      </w:pPr>
      <w:r>
        <w:rPr>
          <w:noProof/>
          <w:bdr w:val="none" w:sz="0" w:space="0" w:color="auto" w:frame="1"/>
        </w:rPr>
        <w:drawing>
          <wp:inline distT="0" distB="0" distL="0" distR="0" wp14:anchorId="7B8411E2" wp14:editId="1997CD5F">
            <wp:extent cx="5943600" cy="1647825"/>
            <wp:effectExtent l="0" t="0" r="0" b="9525"/>
            <wp:docPr id="156838271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382713" name="Picture 1" descr="A screenshot of a computer&#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647825"/>
                    </a:xfrm>
                    <a:prstGeom prst="rect">
                      <a:avLst/>
                    </a:prstGeom>
                    <a:noFill/>
                    <a:ln>
                      <a:noFill/>
                    </a:ln>
                  </pic:spPr>
                </pic:pic>
              </a:graphicData>
            </a:graphic>
          </wp:inline>
        </w:drawing>
      </w:r>
    </w:p>
    <w:p w14:paraId="4BC11237" w14:textId="5D661388" w:rsidR="00E21360" w:rsidRPr="00E21360" w:rsidRDefault="00E21360" w:rsidP="00E21360">
      <w:pPr>
        <w:pStyle w:val="NormalWeb"/>
        <w:numPr>
          <w:ilvl w:val="0"/>
          <w:numId w:val="47"/>
        </w:numPr>
        <w:spacing w:before="56" w:beforeAutospacing="0" w:after="0" w:afterAutospacing="0"/>
        <w:textAlignment w:val="baseline"/>
        <w:rPr>
          <w:rFonts w:ascii="Calibri" w:hAnsi="Calibri" w:cs="Calibri"/>
          <w:sz w:val="22"/>
          <w:szCs w:val="22"/>
        </w:rPr>
      </w:pPr>
      <w:r>
        <w:rPr>
          <w:rFonts w:ascii="Calibri" w:hAnsi="Calibri" w:cs="Calibri"/>
          <w:sz w:val="22"/>
          <w:szCs w:val="22"/>
        </w:rPr>
        <w:t xml:space="preserve">Click on </w:t>
      </w:r>
      <w:r>
        <w:rPr>
          <w:rFonts w:ascii="Calibri" w:hAnsi="Calibri" w:cs="Calibri"/>
          <w:b/>
          <w:bCs/>
          <w:sz w:val="22"/>
          <w:szCs w:val="22"/>
        </w:rPr>
        <w:t>Submit with Warnings.</w:t>
      </w:r>
    </w:p>
    <w:p w14:paraId="425EA4D6" w14:textId="77777777" w:rsidR="00E21360" w:rsidRDefault="00E21360" w:rsidP="00E21360">
      <w:pPr>
        <w:pStyle w:val="NormalWeb"/>
        <w:spacing w:before="56" w:beforeAutospacing="0" w:after="0" w:afterAutospacing="0"/>
        <w:textAlignment w:val="baseline"/>
        <w:rPr>
          <w:rFonts w:ascii="Calibri" w:hAnsi="Calibri" w:cs="Calibri"/>
          <w:b/>
          <w:bCs/>
          <w:sz w:val="22"/>
          <w:szCs w:val="22"/>
        </w:rPr>
      </w:pPr>
    </w:p>
    <w:p w14:paraId="7BF011DA" w14:textId="6D0022F0" w:rsidR="00E21360" w:rsidRDefault="00E21360" w:rsidP="00E21360">
      <w:pPr>
        <w:pStyle w:val="NormalWeb"/>
        <w:spacing w:before="56" w:beforeAutospacing="0" w:after="0" w:afterAutospacing="0"/>
        <w:textAlignment w:val="baseline"/>
        <w:rPr>
          <w:rFonts w:ascii="Calibri" w:hAnsi="Calibri" w:cs="Calibri"/>
          <w:sz w:val="22"/>
          <w:szCs w:val="22"/>
        </w:rPr>
      </w:pPr>
      <w:r>
        <w:rPr>
          <w:rFonts w:ascii="Calibri" w:hAnsi="Calibri" w:cs="Calibri"/>
          <w:noProof/>
          <w:color w:val="000000"/>
          <w:sz w:val="20"/>
          <w:szCs w:val="20"/>
          <w:bdr w:val="none" w:sz="0" w:space="0" w:color="auto" w:frame="1"/>
        </w:rPr>
        <w:drawing>
          <wp:inline distT="0" distB="0" distL="0" distR="0" wp14:anchorId="290BC6AC" wp14:editId="6864D930">
            <wp:extent cx="5943600" cy="2425065"/>
            <wp:effectExtent l="0" t="0" r="0" b="0"/>
            <wp:docPr id="12286555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65552" name="Picture 2" descr="A screenshot of a computer&#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425065"/>
                    </a:xfrm>
                    <a:prstGeom prst="rect">
                      <a:avLst/>
                    </a:prstGeom>
                    <a:noFill/>
                    <a:ln>
                      <a:noFill/>
                    </a:ln>
                  </pic:spPr>
                </pic:pic>
              </a:graphicData>
            </a:graphic>
          </wp:inline>
        </w:drawing>
      </w:r>
    </w:p>
    <w:p w14:paraId="44977B94" w14:textId="77777777" w:rsidR="00241423" w:rsidRDefault="00241423" w:rsidP="00E21360">
      <w:pPr>
        <w:pStyle w:val="NormalWeb"/>
        <w:spacing w:before="56" w:beforeAutospacing="0" w:after="0" w:afterAutospacing="0"/>
        <w:textAlignment w:val="baseline"/>
        <w:rPr>
          <w:rFonts w:ascii="Calibri" w:hAnsi="Calibri" w:cs="Calibri"/>
          <w:sz w:val="22"/>
          <w:szCs w:val="22"/>
        </w:rPr>
      </w:pPr>
    </w:p>
    <w:p w14:paraId="6C43A73D" w14:textId="77777777" w:rsidR="00241423" w:rsidRDefault="00241423" w:rsidP="00241423">
      <w:pPr>
        <w:pStyle w:val="NormalWeb"/>
        <w:spacing w:before="0" w:beforeAutospacing="0" w:after="0" w:afterAutospacing="0"/>
      </w:pPr>
      <w:r>
        <w:rPr>
          <w:rFonts w:ascii="Calibri" w:hAnsi="Calibri" w:cs="Calibri"/>
          <w:color w:val="000000"/>
          <w:sz w:val="22"/>
          <w:szCs w:val="22"/>
        </w:rPr>
        <w:t xml:space="preserve">Once </w:t>
      </w:r>
      <w:r>
        <w:rPr>
          <w:rFonts w:ascii="Calibri" w:hAnsi="Calibri" w:cs="Calibri"/>
          <w:b/>
          <w:bCs/>
          <w:color w:val="000000"/>
          <w:sz w:val="22"/>
          <w:szCs w:val="22"/>
        </w:rPr>
        <w:t>Submit for Review</w:t>
      </w:r>
      <w:r>
        <w:rPr>
          <w:rFonts w:ascii="Calibri" w:hAnsi="Calibri" w:cs="Calibri"/>
          <w:color w:val="000000"/>
          <w:sz w:val="22"/>
          <w:szCs w:val="22"/>
        </w:rPr>
        <w:t xml:space="preserve"> is clicked, the request will route for approval. If more edits need to be made after the request has been submitted but before it has been approved, a </w:t>
      </w:r>
      <w:r>
        <w:rPr>
          <w:rFonts w:ascii="Calibri" w:hAnsi="Calibri" w:cs="Calibri"/>
          <w:b/>
          <w:bCs/>
          <w:color w:val="000000"/>
          <w:sz w:val="22"/>
          <w:szCs w:val="22"/>
        </w:rPr>
        <w:t>Recall</w:t>
      </w:r>
      <w:r>
        <w:rPr>
          <w:rFonts w:ascii="Calibri" w:hAnsi="Calibri" w:cs="Calibri"/>
          <w:color w:val="000000"/>
          <w:sz w:val="22"/>
          <w:szCs w:val="22"/>
        </w:rPr>
        <w:t xml:space="preserve"> button is available. Clicking the </w:t>
      </w:r>
      <w:r>
        <w:rPr>
          <w:rFonts w:ascii="Calibri" w:hAnsi="Calibri" w:cs="Calibri"/>
          <w:b/>
          <w:bCs/>
          <w:color w:val="000000"/>
          <w:sz w:val="22"/>
          <w:szCs w:val="22"/>
        </w:rPr>
        <w:t>Recall</w:t>
      </w:r>
      <w:r>
        <w:rPr>
          <w:rFonts w:ascii="Calibri" w:hAnsi="Calibri" w:cs="Calibri"/>
          <w:color w:val="000000"/>
          <w:sz w:val="22"/>
          <w:szCs w:val="22"/>
        </w:rPr>
        <w:t xml:space="preserve"> button will allow you to make edits to the request then submit again for review.</w:t>
      </w:r>
    </w:p>
    <w:p w14:paraId="1E3EDA26" w14:textId="77777777" w:rsidR="00241423" w:rsidRDefault="00241423" w:rsidP="00E21360">
      <w:pPr>
        <w:pStyle w:val="NormalWeb"/>
        <w:spacing w:before="56" w:beforeAutospacing="0" w:after="0" w:afterAutospacing="0"/>
        <w:textAlignment w:val="baseline"/>
        <w:rPr>
          <w:rFonts w:ascii="Calibri" w:hAnsi="Calibri" w:cs="Calibri"/>
          <w:sz w:val="22"/>
          <w:szCs w:val="22"/>
        </w:rPr>
      </w:pPr>
    </w:p>
    <w:p w14:paraId="48570F90" w14:textId="18D2D216" w:rsidR="00241423" w:rsidRDefault="00241423" w:rsidP="00241423">
      <w:pPr>
        <w:rPr>
          <w:rFonts w:asciiTheme="majorHAnsi" w:hAnsiTheme="majorHAnsi" w:cstheme="majorBidi"/>
          <w:color w:val="0F4761" w:themeColor="accent1" w:themeShade="BF"/>
          <w:sz w:val="32"/>
          <w:szCs w:val="32"/>
        </w:rPr>
      </w:pPr>
      <w:r w:rsidRPr="00241423">
        <w:rPr>
          <w:rFonts w:asciiTheme="majorHAnsi" w:hAnsiTheme="majorHAnsi" w:cstheme="majorBidi"/>
          <w:color w:val="0F4761" w:themeColor="accent1" w:themeShade="BF"/>
          <w:sz w:val="32"/>
          <w:szCs w:val="32"/>
        </w:rPr>
        <w:t>Notifications History</w:t>
      </w:r>
    </w:p>
    <w:p w14:paraId="54FEB603" w14:textId="2808C6CC" w:rsidR="00241423" w:rsidRDefault="00241423" w:rsidP="00241423">
      <w:pPr>
        <w:rPr>
          <w:rFonts w:ascii="Calibri" w:hAnsi="Calibri" w:cs="Calibri"/>
          <w:color w:val="000000"/>
        </w:rPr>
      </w:pPr>
      <w:r>
        <w:rPr>
          <w:rFonts w:ascii="Calibri" w:hAnsi="Calibri" w:cs="Calibri"/>
          <w:color w:val="000000"/>
        </w:rPr>
        <w:t>The Notifications History screen is where Kuali system generated notifications are listed, including the Principal Investigator certification notification. Each notification listed will note the Date Created, Recipients, Subject, and Message content.</w:t>
      </w:r>
    </w:p>
    <w:p w14:paraId="0CFF06B7" w14:textId="5426EAEB" w:rsidR="00241423" w:rsidRDefault="00241423" w:rsidP="00241423">
      <w:pPr>
        <w:rPr>
          <w:rFonts w:asciiTheme="majorHAnsi" w:hAnsiTheme="majorHAnsi" w:cstheme="majorBidi"/>
          <w:color w:val="0F4761" w:themeColor="accent1" w:themeShade="BF"/>
          <w:sz w:val="32"/>
          <w:szCs w:val="32"/>
        </w:rPr>
      </w:pPr>
      <w:r>
        <w:rPr>
          <w:noProof/>
        </w:rPr>
        <w:drawing>
          <wp:inline distT="0" distB="0" distL="0" distR="0" wp14:anchorId="2215A78C" wp14:editId="0D52CD5E">
            <wp:extent cx="5943600" cy="2427605"/>
            <wp:effectExtent l="0" t="0" r="0" b="0"/>
            <wp:docPr id="349120494"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120494" name="Picture 5" descr="A screenshot of a computer&#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427605"/>
                    </a:xfrm>
                    <a:prstGeom prst="rect">
                      <a:avLst/>
                    </a:prstGeom>
                    <a:noFill/>
                    <a:ln>
                      <a:noFill/>
                    </a:ln>
                  </pic:spPr>
                </pic:pic>
              </a:graphicData>
            </a:graphic>
          </wp:inline>
        </w:drawing>
      </w:r>
    </w:p>
    <w:p w14:paraId="0221A2D7" w14:textId="5F70C9ED" w:rsidR="00A5407E" w:rsidRDefault="00A5407E">
      <w:pPr>
        <w:rPr>
          <w:rFonts w:asciiTheme="majorHAnsi" w:hAnsiTheme="majorHAnsi" w:cstheme="majorBidi"/>
          <w:color w:val="0F4761" w:themeColor="accent1" w:themeShade="BF"/>
          <w:sz w:val="32"/>
          <w:szCs w:val="32"/>
        </w:rPr>
      </w:pPr>
      <w:r>
        <w:rPr>
          <w:rFonts w:asciiTheme="majorHAnsi" w:hAnsiTheme="majorHAnsi" w:cstheme="majorBidi"/>
          <w:color w:val="0F4761" w:themeColor="accent1" w:themeShade="BF"/>
          <w:sz w:val="32"/>
          <w:szCs w:val="32"/>
        </w:rPr>
        <w:br w:type="page"/>
      </w:r>
    </w:p>
    <w:p w14:paraId="04FF6F4E" w14:textId="0D9EC095" w:rsidR="00A5407E" w:rsidRDefault="0037544E" w:rsidP="00042839">
      <w:pPr>
        <w:pStyle w:val="Heading1"/>
        <w:jc w:val="center"/>
      </w:pPr>
      <w:bookmarkStart w:id="7" w:name="_Toc165905174"/>
      <w:r>
        <w:t>Exhibit A – Confidentiality /Non-Disclosure Agreements (CDA/NDAs)</w:t>
      </w:r>
      <w:bookmarkEnd w:id="7"/>
    </w:p>
    <w:p w14:paraId="7C72CC2A" w14:textId="77777777" w:rsidR="00042839" w:rsidRPr="00042839" w:rsidRDefault="00042839" w:rsidP="00042839"/>
    <w:p w14:paraId="617DDF56" w14:textId="18FDA1DE" w:rsidR="001F245D" w:rsidRDefault="001F245D" w:rsidP="00241423">
      <w:pPr>
        <w:rPr>
          <w:rFonts w:asciiTheme="majorHAnsi" w:hAnsiTheme="majorHAnsi" w:cstheme="majorBidi"/>
          <w:color w:val="0F4761" w:themeColor="accent1" w:themeShade="BF"/>
          <w:sz w:val="32"/>
          <w:szCs w:val="32"/>
        </w:rPr>
      </w:pPr>
      <w:r>
        <w:rPr>
          <w:noProof/>
        </w:rPr>
        <w:drawing>
          <wp:inline distT="0" distB="0" distL="0" distR="0" wp14:anchorId="5537835C" wp14:editId="4DB745B9">
            <wp:extent cx="5906012" cy="2354784"/>
            <wp:effectExtent l="0" t="0" r="0" b="7620"/>
            <wp:docPr id="84910017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100172" name="Picture 1" descr="A screenshot of a computer&#10;&#10;Description automatically generated"/>
                    <pic:cNvPicPr/>
                  </pic:nvPicPr>
                  <pic:blipFill>
                    <a:blip r:embed="rId24"/>
                    <a:stretch>
                      <a:fillRect/>
                    </a:stretch>
                  </pic:blipFill>
                  <pic:spPr>
                    <a:xfrm>
                      <a:off x="0" y="0"/>
                      <a:ext cx="5906012" cy="2354784"/>
                    </a:xfrm>
                    <a:prstGeom prst="rect">
                      <a:avLst/>
                    </a:prstGeom>
                  </pic:spPr>
                </pic:pic>
              </a:graphicData>
            </a:graphic>
          </wp:inline>
        </w:drawing>
      </w:r>
    </w:p>
    <w:p w14:paraId="6D7F490A" w14:textId="1EF2B389" w:rsidR="0037544E" w:rsidRDefault="0037544E" w:rsidP="0037544E">
      <w:pPr>
        <w:pStyle w:val="NormalWeb"/>
        <w:numPr>
          <w:ilvl w:val="0"/>
          <w:numId w:val="48"/>
        </w:numPr>
        <w:shd w:val="clear" w:color="auto" w:fill="FFFFFF"/>
        <w:spacing w:before="0" w:beforeAutospacing="0" w:after="0" w:afterAutospacing="0"/>
        <w:textAlignment w:val="baseline"/>
        <w:rPr>
          <w:rFonts w:ascii="Roboto" w:hAnsi="Roboto"/>
          <w:color w:val="333333"/>
        </w:rPr>
      </w:pPr>
      <w:r>
        <w:rPr>
          <w:rFonts w:ascii="Calibri" w:hAnsi="Calibri" w:cs="Calibri"/>
          <w:color w:val="000000"/>
          <w:sz w:val="22"/>
          <w:szCs w:val="22"/>
        </w:rPr>
        <w:t>A non-disclosure or confidentiality agreement is intended to cover conversations that contain confidential and/or proprietary information or the exchange of such information from one or more parties and the contractual terms dictate the authorized disclosure, receipt, and use of the information.</w:t>
      </w:r>
    </w:p>
    <w:p w14:paraId="4721FF5E" w14:textId="4F63A949" w:rsidR="0037544E" w:rsidRDefault="0037544E" w:rsidP="0037544E">
      <w:pPr>
        <w:pStyle w:val="NormalWeb"/>
        <w:numPr>
          <w:ilvl w:val="0"/>
          <w:numId w:val="48"/>
        </w:numPr>
        <w:shd w:val="clear" w:color="auto" w:fill="FFFFFF"/>
        <w:spacing w:before="0" w:beforeAutospacing="0" w:after="0" w:afterAutospacing="0"/>
        <w:textAlignment w:val="baseline"/>
        <w:rPr>
          <w:rFonts w:ascii="Roboto" w:hAnsi="Roboto"/>
          <w:color w:val="333333"/>
        </w:rPr>
      </w:pPr>
      <w:r>
        <w:rPr>
          <w:rFonts w:ascii="Calibri" w:hAnsi="Calibri" w:cs="Calibri"/>
          <w:color w:val="000000"/>
          <w:sz w:val="22"/>
          <w:szCs w:val="22"/>
        </w:rPr>
        <w:t>Commonly, a CDA/NDA is put in place when the other entity/institution and a principal investigator are contemplating a research collaboration but first needs to exchange information to further evaluate the potential for such a collaboration.</w:t>
      </w:r>
    </w:p>
    <w:p w14:paraId="7E4E8100" w14:textId="6DA2F0EB" w:rsidR="0037544E" w:rsidRDefault="0037544E" w:rsidP="0037544E">
      <w:pPr>
        <w:pStyle w:val="NormalWeb"/>
        <w:numPr>
          <w:ilvl w:val="0"/>
          <w:numId w:val="48"/>
        </w:numPr>
        <w:shd w:val="clear" w:color="auto" w:fill="FFFFFF"/>
        <w:spacing w:before="0" w:beforeAutospacing="0" w:after="0" w:afterAutospacing="0"/>
        <w:textAlignment w:val="baseline"/>
        <w:rPr>
          <w:rFonts w:ascii="Roboto" w:hAnsi="Roboto"/>
          <w:color w:val="333333"/>
        </w:rPr>
      </w:pPr>
      <w:r>
        <w:rPr>
          <w:rFonts w:ascii="Calibri" w:hAnsi="Calibri" w:cs="Calibri"/>
          <w:color w:val="000000"/>
          <w:sz w:val="22"/>
          <w:szCs w:val="22"/>
        </w:rPr>
        <w:t>If prior disclosure is not necessary (ex. evaluation of a potential collaboration can be made without exchanging any proprietary information), no CDA/NDA is needed, and appropriate non-disclosure/confidentiality terms will be incorporated into the actual research or collaboration agreement.</w:t>
      </w:r>
    </w:p>
    <w:p w14:paraId="4B1C9991" w14:textId="77777777" w:rsidR="0037544E" w:rsidRDefault="0037544E" w:rsidP="00241423">
      <w:pPr>
        <w:rPr>
          <w:rFonts w:asciiTheme="majorHAnsi" w:hAnsiTheme="majorHAnsi" w:cstheme="majorBidi"/>
          <w:color w:val="0F4761" w:themeColor="accent1" w:themeShade="BF"/>
          <w:sz w:val="32"/>
          <w:szCs w:val="32"/>
        </w:rPr>
      </w:pPr>
    </w:p>
    <w:p w14:paraId="336BC99F" w14:textId="5CEB2657" w:rsidR="001F245D" w:rsidRDefault="001F245D" w:rsidP="001F245D">
      <w:pPr>
        <w:rPr>
          <w:rFonts w:asciiTheme="majorHAnsi" w:hAnsiTheme="majorHAnsi" w:cstheme="majorBidi"/>
          <w:color w:val="0F4761" w:themeColor="accent1" w:themeShade="BF"/>
          <w:sz w:val="32"/>
          <w:szCs w:val="32"/>
        </w:rPr>
      </w:pPr>
      <w:r>
        <w:rPr>
          <w:noProof/>
        </w:rPr>
        <w:drawing>
          <wp:inline distT="0" distB="0" distL="0" distR="0" wp14:anchorId="442ABA23" wp14:editId="4934E236">
            <wp:extent cx="6261463" cy="1280160"/>
            <wp:effectExtent l="0" t="0" r="6350" b="0"/>
            <wp:docPr id="937497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497123" name=""/>
                    <pic:cNvPicPr/>
                  </pic:nvPicPr>
                  <pic:blipFill>
                    <a:blip r:embed="rId25"/>
                    <a:stretch>
                      <a:fillRect/>
                    </a:stretch>
                  </pic:blipFill>
                  <pic:spPr>
                    <a:xfrm>
                      <a:off x="0" y="0"/>
                      <a:ext cx="6265404" cy="1280966"/>
                    </a:xfrm>
                    <a:prstGeom prst="rect">
                      <a:avLst/>
                    </a:prstGeom>
                  </pic:spPr>
                </pic:pic>
              </a:graphicData>
            </a:graphic>
          </wp:inline>
        </w:drawing>
      </w:r>
    </w:p>
    <w:p w14:paraId="25D28674" w14:textId="77777777" w:rsidR="001F245D" w:rsidRDefault="001F245D" w:rsidP="001F245D">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These CDAs permit UCSD to receive an industry partner’s study/master protocol to determine interest and feasibility in participating in an industry-initiated, industry-funded clinical trials, and are managed by OCTA. </w:t>
      </w:r>
    </w:p>
    <w:p w14:paraId="66B52246" w14:textId="77777777" w:rsidR="001F245D" w:rsidRDefault="001F245D" w:rsidP="001F245D">
      <w:pPr>
        <w:pStyle w:val="NormalWeb"/>
        <w:shd w:val="clear" w:color="auto" w:fill="FFFFFF"/>
        <w:spacing w:before="0" w:beforeAutospacing="0" w:after="0" w:afterAutospacing="0"/>
      </w:pPr>
    </w:p>
    <w:p w14:paraId="187CC56B" w14:textId="77777777" w:rsidR="001F245D" w:rsidRDefault="001F245D" w:rsidP="001F245D">
      <w:pPr>
        <w:pStyle w:val="NormalWeb"/>
        <w:spacing w:before="0" w:beforeAutospacing="0" w:after="0" w:afterAutospacing="0"/>
        <w:textAlignment w:val="baseline"/>
        <w:rPr>
          <w:rFonts w:ascii="Calibri" w:hAnsi="Calibri" w:cs="Calibri"/>
          <w:b/>
          <w:bCs/>
          <w:color w:val="000000"/>
        </w:rPr>
      </w:pPr>
      <w:r w:rsidRPr="001F245D">
        <w:rPr>
          <w:rFonts w:ascii="Calibri" w:hAnsi="Calibri" w:cs="Calibri"/>
          <w:b/>
          <w:bCs/>
          <w:color w:val="000000"/>
        </w:rPr>
        <w:t xml:space="preserve">If yes, initiator should stop with the PD record and submit to OCTA via their </w:t>
      </w:r>
      <w:hyperlink r:id="rId26" w:history="1">
        <w:proofErr w:type="spellStart"/>
        <w:r w:rsidRPr="001F245D">
          <w:rPr>
            <w:rStyle w:val="Hyperlink"/>
            <w:rFonts w:ascii="Calibri" w:eastAsiaTheme="majorEastAsia" w:hAnsi="Calibri" w:cs="Calibri"/>
            <w:b/>
            <w:bCs/>
            <w:color w:val="1155CC"/>
          </w:rPr>
          <w:t>jotform</w:t>
        </w:r>
        <w:proofErr w:type="spellEnd"/>
      </w:hyperlink>
    </w:p>
    <w:p w14:paraId="36D6EB46" w14:textId="77777777" w:rsidR="001F245D" w:rsidRDefault="001F245D" w:rsidP="001F245D">
      <w:pPr>
        <w:pStyle w:val="NormalWeb"/>
        <w:spacing w:before="0" w:beforeAutospacing="0" w:after="0" w:afterAutospacing="0"/>
        <w:textAlignment w:val="baseline"/>
        <w:rPr>
          <w:rFonts w:ascii="Calibri" w:hAnsi="Calibri" w:cs="Calibri"/>
          <w:b/>
          <w:bCs/>
          <w:color w:val="000000"/>
        </w:rPr>
      </w:pPr>
    </w:p>
    <w:p w14:paraId="74A8B58D" w14:textId="6BD9EDE9" w:rsidR="001F245D" w:rsidRDefault="001F245D" w:rsidP="001F245D">
      <w:pPr>
        <w:pStyle w:val="NormalWeb"/>
        <w:spacing w:before="0" w:beforeAutospacing="0" w:after="0" w:afterAutospacing="0"/>
        <w:textAlignment w:val="baseline"/>
        <w:rPr>
          <w:rFonts w:ascii="Calibri" w:hAnsi="Calibri" w:cs="Calibri"/>
          <w:color w:val="000000"/>
        </w:rPr>
      </w:pPr>
      <w:r>
        <w:rPr>
          <w:noProof/>
        </w:rPr>
        <w:drawing>
          <wp:inline distT="0" distB="0" distL="0" distR="0" wp14:anchorId="2288E86D" wp14:editId="255862A1">
            <wp:extent cx="6210300" cy="1020321"/>
            <wp:effectExtent l="0" t="0" r="0" b="8890"/>
            <wp:docPr id="1293211507" name="Picture 1" descr="A yellow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211507" name="Picture 1" descr="A yellow and black text&#10;&#10;Description automatically generated"/>
                    <pic:cNvPicPr/>
                  </pic:nvPicPr>
                  <pic:blipFill>
                    <a:blip r:embed="rId27"/>
                    <a:stretch>
                      <a:fillRect/>
                    </a:stretch>
                  </pic:blipFill>
                  <pic:spPr>
                    <a:xfrm>
                      <a:off x="0" y="0"/>
                      <a:ext cx="6231090" cy="1023737"/>
                    </a:xfrm>
                    <a:prstGeom prst="rect">
                      <a:avLst/>
                    </a:prstGeom>
                  </pic:spPr>
                </pic:pic>
              </a:graphicData>
            </a:graphic>
          </wp:inline>
        </w:drawing>
      </w:r>
    </w:p>
    <w:p w14:paraId="6EA442EF" w14:textId="77777777" w:rsidR="003E4247" w:rsidRPr="001F245D" w:rsidRDefault="003E4247" w:rsidP="001F245D">
      <w:pPr>
        <w:pStyle w:val="NormalWeb"/>
        <w:spacing w:before="0" w:beforeAutospacing="0" w:after="0" w:afterAutospacing="0"/>
        <w:textAlignment w:val="baseline"/>
        <w:rPr>
          <w:rFonts w:ascii="Calibri" w:hAnsi="Calibri" w:cs="Calibri"/>
          <w:color w:val="000000"/>
        </w:rPr>
      </w:pPr>
    </w:p>
    <w:p w14:paraId="5EB03809" w14:textId="77777777" w:rsidR="003E4247" w:rsidRDefault="003E4247" w:rsidP="003E4247">
      <w:pPr>
        <w:pStyle w:val="NormalWeb"/>
        <w:shd w:val="clear" w:color="auto" w:fill="FFFFFF"/>
        <w:spacing w:before="0" w:beforeAutospacing="0" w:after="0" w:afterAutospacing="0"/>
      </w:pPr>
      <w:r>
        <w:rPr>
          <w:rFonts w:ascii="Calibri" w:hAnsi="Calibri" w:cs="Calibri"/>
          <w:color w:val="000000"/>
          <w:sz w:val="22"/>
          <w:szCs w:val="22"/>
        </w:rPr>
        <w:t>These CDAs are preparatory to a potential future service agreement or Purchase Order where UCSD is paying an entity to perform a service for us (ex. to obtain a vendor’s quote for services). </w:t>
      </w:r>
    </w:p>
    <w:p w14:paraId="29628F28" w14:textId="77777777" w:rsidR="003E4247" w:rsidRDefault="003E4247" w:rsidP="003E4247">
      <w:pPr>
        <w:pStyle w:val="NormalWeb"/>
        <w:shd w:val="clear" w:color="auto" w:fill="FFFFFF"/>
        <w:spacing w:before="0" w:beforeAutospacing="0" w:after="0" w:afterAutospacing="0"/>
      </w:pPr>
    </w:p>
    <w:p w14:paraId="451ABBDC" w14:textId="77777777" w:rsidR="003E4247" w:rsidRDefault="003E4247" w:rsidP="003E4247">
      <w:pPr>
        <w:pStyle w:val="NormalWeb"/>
        <w:numPr>
          <w:ilvl w:val="0"/>
          <w:numId w:val="50"/>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If yes, and General Campus, continue with the submission.</w:t>
      </w:r>
    </w:p>
    <w:p w14:paraId="2DA5C7F5" w14:textId="77777777" w:rsidR="003E4247" w:rsidRDefault="003E4247" w:rsidP="003E4247">
      <w:pPr>
        <w:pStyle w:val="NormalWeb"/>
        <w:numPr>
          <w:ilvl w:val="0"/>
          <w:numId w:val="50"/>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If yes, and Health Sciences, then STOP the submission and contact HS BC.</w:t>
      </w:r>
    </w:p>
    <w:p w14:paraId="4BF4BE19" w14:textId="64403DB8" w:rsidR="003E4247" w:rsidRDefault="003E4247" w:rsidP="003E4247">
      <w:pPr>
        <w:pStyle w:val="NormalWeb"/>
        <w:numPr>
          <w:ilvl w:val="0"/>
          <w:numId w:val="50"/>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If </w:t>
      </w:r>
      <w:proofErr w:type="gramStart"/>
      <w:r w:rsidR="001F2F84">
        <w:rPr>
          <w:rFonts w:ascii="Calibri" w:hAnsi="Calibri" w:cs="Calibri"/>
          <w:color w:val="000000"/>
          <w:sz w:val="22"/>
          <w:szCs w:val="22"/>
        </w:rPr>
        <w:t>no</w:t>
      </w:r>
      <w:proofErr w:type="gramEnd"/>
      <w:r>
        <w:rPr>
          <w:rFonts w:ascii="Calibri" w:hAnsi="Calibri" w:cs="Calibri"/>
          <w:color w:val="000000"/>
          <w:sz w:val="22"/>
          <w:szCs w:val="22"/>
        </w:rPr>
        <w:t>, then STOP with submission and reach out to Procurement.</w:t>
      </w:r>
    </w:p>
    <w:p w14:paraId="18ECA679" w14:textId="5351DA38" w:rsidR="00042839" w:rsidRDefault="00042839">
      <w:pPr>
        <w:rPr>
          <w:rFonts w:ascii="Calibri" w:eastAsia="Times New Roman" w:hAnsi="Calibri" w:cs="Calibri"/>
          <w:color w:val="000000"/>
          <w:kern w:val="0"/>
          <w14:ligatures w14:val="none"/>
        </w:rPr>
      </w:pPr>
      <w:r>
        <w:rPr>
          <w:rFonts w:ascii="Calibri" w:hAnsi="Calibri" w:cs="Calibri"/>
          <w:color w:val="000000"/>
        </w:rPr>
        <w:br w:type="page"/>
      </w:r>
    </w:p>
    <w:p w14:paraId="1CBBE611" w14:textId="5D7B0AC4" w:rsidR="003139AC" w:rsidRDefault="003139AC" w:rsidP="003139AC">
      <w:pPr>
        <w:pStyle w:val="Heading1"/>
        <w:jc w:val="center"/>
      </w:pPr>
      <w:bookmarkStart w:id="8" w:name="_Toc165905175"/>
      <w:r>
        <w:rPr>
          <w:noProof/>
        </w:rPr>
        <mc:AlternateContent>
          <mc:Choice Requires="wps">
            <w:drawing>
              <wp:anchor distT="91440" distB="91440" distL="137160" distR="137160" simplePos="0" relativeHeight="251677696" behindDoc="0" locked="0" layoutInCell="0" allowOverlap="1" wp14:anchorId="0299AA23" wp14:editId="6A2FB645">
                <wp:simplePos x="0" y="0"/>
                <wp:positionH relativeFrom="margin">
                  <wp:posOffset>2922905</wp:posOffset>
                </wp:positionH>
                <wp:positionV relativeFrom="margin">
                  <wp:posOffset>-2151380</wp:posOffset>
                </wp:positionV>
                <wp:extent cx="402590" cy="6263005"/>
                <wp:effectExtent l="3492" t="0" r="953" b="952"/>
                <wp:wrapSquare wrapText="bothSides"/>
                <wp:docPr id="211789144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2590" cy="6263005"/>
                        </a:xfrm>
                        <a:prstGeom prst="roundRect">
                          <a:avLst>
                            <a:gd name="adj" fmla="val 13032"/>
                          </a:avLst>
                        </a:prstGeom>
                        <a:solidFill>
                          <a:schemeClr val="accent1"/>
                        </a:solidFill>
                      </wps:spPr>
                      <wps:txbx>
                        <w:txbxContent>
                          <w:p w14:paraId="472A8BFC" w14:textId="546237F4" w:rsidR="003139AC" w:rsidRPr="00913216" w:rsidRDefault="003139AC">
                            <w:pPr>
                              <w:jc w:val="center"/>
                              <w:rPr>
                                <w:rFonts w:asciiTheme="majorHAnsi" w:eastAsiaTheme="majorEastAsia" w:hAnsiTheme="majorHAnsi" w:cstheme="majorBidi"/>
                                <w:i/>
                                <w:iCs/>
                                <w:color w:val="FFFFFF" w:themeColor="background1"/>
                                <w:sz w:val="28"/>
                                <w:szCs w:val="28"/>
                              </w:rPr>
                            </w:pPr>
                            <w:r w:rsidRPr="00913216">
                              <w:rPr>
                                <w:rFonts w:ascii="Calibri" w:hAnsi="Calibri" w:cs="Calibri"/>
                                <w:b/>
                                <w:bCs/>
                                <w:color w:val="FFFFFF" w:themeColor="background1"/>
                              </w:rPr>
                              <w:t xml:space="preserve">If you are sharing non-human subjects data, please select “Unfunded Collaboration Agreement (UCA)”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99AA23" id="_x0000_s1035" style="position:absolute;left:0;text-align:left;margin-left:230.15pt;margin-top:-169.4pt;width:31.7pt;height:493.15pt;rotation:90;z-index:2516776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" o:allowincell="f" fillcolor="#156082 [3204]" stroked="f">
                <v:textbox>
                  <w:txbxContent>
                    <w:p w14:paraId="472A8BFC" w14:textId="546237F4" w:rsidR="003139AC" w:rsidRPr="00913216" w:rsidRDefault="003139AC">
                      <w:pPr>
                        <w:jc w:val="center"/>
                        <w:rPr>
                          <w:rFonts w:asciiTheme="majorHAnsi" w:eastAsiaTheme="majorEastAsia" w:hAnsiTheme="majorHAnsi" w:cstheme="majorBidi"/>
                          <w:i/>
                          <w:iCs/>
                          <w:color w:val="FFFFFF" w:themeColor="background1"/>
                          <w:sz w:val="28"/>
                          <w:szCs w:val="28"/>
                        </w:rPr>
                      </w:pPr>
                      <w:r w:rsidRPr="00913216">
                        <w:rPr>
                          <w:rFonts w:ascii="Calibri" w:hAnsi="Calibri" w:cs="Calibri"/>
                          <w:b/>
                          <w:bCs/>
                          <w:color w:val="FFFFFF" w:themeColor="background1"/>
                        </w:rPr>
                        <w:t xml:space="preserve">If you are sharing non-human subjects data, please select “Unfunded Collaboration Agreement (UCA)” </w:t>
                      </w:r>
                    </w:p>
                  </w:txbxContent>
                </v:textbox>
                <w10:wrap type="square" anchorx="margin" anchory="margin"/>
              </v:roundrect>
            </w:pict>
          </mc:Fallback>
        </mc:AlternateContent>
      </w:r>
      <w:r>
        <w:t>Exhibit B – Data Use Agreement (DUA)/Data Transfer Use Agreement (DTUA)</w:t>
      </w:r>
      <w:bookmarkEnd w:id="8"/>
    </w:p>
    <w:p w14:paraId="1CA199EA" w14:textId="2EB776DE" w:rsidR="003139AC" w:rsidRDefault="003139AC" w:rsidP="003139AC"/>
    <w:p w14:paraId="42F28D3F" w14:textId="4ECD4123" w:rsidR="003139AC" w:rsidRDefault="003139AC" w:rsidP="003139AC">
      <w:pPr>
        <w:jc w:val="center"/>
      </w:pPr>
      <w:r>
        <w:rPr>
          <w:noProof/>
        </w:rPr>
        <w:drawing>
          <wp:inline distT="0" distB="0" distL="0" distR="0" wp14:anchorId="3348BB8D" wp14:editId="084FCFEA">
            <wp:extent cx="5883150" cy="2438611"/>
            <wp:effectExtent l="0" t="0" r="3810" b="0"/>
            <wp:docPr id="114298327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983271" name="Picture 1" descr="A screenshot of a computer screen&#10;&#10;Description automatically generated"/>
                    <pic:cNvPicPr/>
                  </pic:nvPicPr>
                  <pic:blipFill>
                    <a:blip r:embed="rId28"/>
                    <a:stretch>
                      <a:fillRect/>
                    </a:stretch>
                  </pic:blipFill>
                  <pic:spPr>
                    <a:xfrm>
                      <a:off x="0" y="0"/>
                      <a:ext cx="5883150" cy="2438611"/>
                    </a:xfrm>
                    <a:prstGeom prst="rect">
                      <a:avLst/>
                    </a:prstGeom>
                  </pic:spPr>
                </pic:pic>
              </a:graphicData>
            </a:graphic>
          </wp:inline>
        </w:drawing>
      </w:r>
    </w:p>
    <w:p w14:paraId="62A1C5A0" w14:textId="558843F3" w:rsidR="003139AC" w:rsidRDefault="003139AC" w:rsidP="003139AC">
      <w:pPr>
        <w:pStyle w:val="NormalWeb"/>
        <w:numPr>
          <w:ilvl w:val="0"/>
          <w:numId w:val="51"/>
        </w:numPr>
        <w:shd w:val="clear" w:color="auto" w:fill="FFFFFF"/>
        <w:spacing w:before="0" w:beforeAutospacing="0" w:after="0" w:afterAutospacing="0"/>
        <w:textAlignment w:val="baseline"/>
        <w:rPr>
          <w:rFonts w:ascii="Roboto" w:hAnsi="Roboto"/>
          <w:color w:val="333333"/>
        </w:rPr>
      </w:pPr>
      <w:r>
        <w:rPr>
          <w:rFonts w:ascii="Calibri" w:hAnsi="Calibri" w:cs="Calibri"/>
          <w:color w:val="000000"/>
          <w:sz w:val="22"/>
          <w:szCs w:val="22"/>
        </w:rPr>
        <w:t>A Data Use/Transfer Agreement allows one or more party(</w:t>
      </w:r>
      <w:proofErr w:type="spellStart"/>
      <w:r>
        <w:rPr>
          <w:rFonts w:ascii="Calibri" w:hAnsi="Calibri" w:cs="Calibri"/>
          <w:color w:val="000000"/>
          <w:sz w:val="22"/>
          <w:szCs w:val="22"/>
        </w:rPr>
        <w:t>ies</w:t>
      </w:r>
      <w:proofErr w:type="spellEnd"/>
      <w:r>
        <w:rPr>
          <w:rFonts w:ascii="Calibri" w:hAnsi="Calibri" w:cs="Calibri"/>
          <w:color w:val="000000"/>
          <w:sz w:val="22"/>
          <w:szCs w:val="22"/>
        </w:rPr>
        <w:t>) to provide access to, or transfer of, data to or from a UCSD principal investigator for research purposes.</w:t>
      </w:r>
    </w:p>
    <w:p w14:paraId="73277E96" w14:textId="6DDD0AB4" w:rsidR="003139AC" w:rsidRDefault="003139AC" w:rsidP="003139AC">
      <w:pPr>
        <w:pStyle w:val="NormalWeb"/>
        <w:numPr>
          <w:ilvl w:val="0"/>
          <w:numId w:val="51"/>
        </w:numPr>
        <w:shd w:val="clear" w:color="auto" w:fill="FFFFFF"/>
        <w:spacing w:before="0" w:beforeAutospacing="0" w:after="0" w:afterAutospacing="0"/>
        <w:textAlignment w:val="baseline"/>
        <w:rPr>
          <w:rFonts w:ascii="Roboto" w:hAnsi="Roboto"/>
          <w:color w:val="333333"/>
        </w:rPr>
      </w:pPr>
      <w:r>
        <w:rPr>
          <w:rFonts w:ascii="Calibri" w:hAnsi="Calibri" w:cs="Calibri"/>
          <w:color w:val="000000"/>
          <w:sz w:val="22"/>
          <w:szCs w:val="22"/>
        </w:rPr>
        <w:t>A mutual DUA can also be negotiated to allow UCSD and the other party(</w:t>
      </w:r>
      <w:proofErr w:type="spellStart"/>
      <w:r>
        <w:rPr>
          <w:rFonts w:ascii="Calibri" w:hAnsi="Calibri" w:cs="Calibri"/>
          <w:color w:val="000000"/>
          <w:sz w:val="22"/>
          <w:szCs w:val="22"/>
        </w:rPr>
        <w:t>ies</w:t>
      </w:r>
      <w:proofErr w:type="spellEnd"/>
      <w:r>
        <w:rPr>
          <w:rFonts w:ascii="Calibri" w:hAnsi="Calibri" w:cs="Calibri"/>
          <w:color w:val="000000"/>
          <w:sz w:val="22"/>
          <w:szCs w:val="22"/>
        </w:rPr>
        <w:t>) to exchange data.</w:t>
      </w:r>
    </w:p>
    <w:p w14:paraId="4D303D2C" w14:textId="77777777" w:rsidR="003139AC" w:rsidRDefault="003139AC" w:rsidP="003139AC">
      <w:pPr>
        <w:pStyle w:val="NormalWeb"/>
        <w:numPr>
          <w:ilvl w:val="0"/>
          <w:numId w:val="51"/>
        </w:numPr>
        <w:shd w:val="clear" w:color="auto" w:fill="FFFFFF"/>
        <w:spacing w:before="0" w:beforeAutospacing="0" w:after="0" w:afterAutospacing="0"/>
        <w:textAlignment w:val="baseline"/>
        <w:rPr>
          <w:rFonts w:ascii="Roboto" w:hAnsi="Roboto"/>
          <w:color w:val="333333"/>
        </w:rPr>
      </w:pPr>
      <w:r>
        <w:rPr>
          <w:rFonts w:ascii="Calibri" w:hAnsi="Calibri" w:cs="Calibri"/>
          <w:color w:val="000000"/>
          <w:sz w:val="22"/>
          <w:szCs w:val="22"/>
        </w:rPr>
        <w:t>The DUA will provide appropriate protection of the data from unauthorized disclosure or use, or under applicable laws (such as HIPAA for human subjects data), while still ensuring UCSD’s ability to publish its research results or to share them for academic purposes.</w:t>
      </w:r>
    </w:p>
    <w:p w14:paraId="2DE39163" w14:textId="4376E47F" w:rsidR="003139AC" w:rsidRPr="00232CB8" w:rsidRDefault="003139AC" w:rsidP="003139AC">
      <w:pPr>
        <w:pStyle w:val="NormalWeb"/>
        <w:numPr>
          <w:ilvl w:val="0"/>
          <w:numId w:val="51"/>
        </w:numPr>
        <w:shd w:val="clear" w:color="auto" w:fill="FFFFFF"/>
        <w:spacing w:before="0" w:beforeAutospacing="0" w:after="0" w:afterAutospacing="0"/>
        <w:textAlignment w:val="baseline"/>
        <w:rPr>
          <w:rFonts w:ascii="Roboto" w:hAnsi="Roboto"/>
          <w:color w:val="333333"/>
        </w:rPr>
      </w:pPr>
      <w:r w:rsidRPr="00232CB8">
        <w:rPr>
          <w:rFonts w:ascii="Calibri" w:hAnsi="Calibri" w:cs="Calibri"/>
          <w:color w:val="000000"/>
          <w:sz w:val="22"/>
          <w:szCs w:val="22"/>
        </w:rPr>
        <w:t>Data use terms may also be included within a larger agreement context, such as a sponsored or collaborative research agreement, so a DUA is commonly negotiated for “standalone” projects where the primary focus is the data itself. If there is another agreement covering the research, please let OCGA know so that they can evaluate whether a separate DUA is still needed.</w:t>
      </w:r>
    </w:p>
    <w:p w14:paraId="0E7D8B1B" w14:textId="77777777" w:rsidR="00232CB8" w:rsidRPr="00232CB8" w:rsidRDefault="00232CB8" w:rsidP="00232CB8">
      <w:pPr>
        <w:pStyle w:val="NormalWeb"/>
        <w:shd w:val="clear" w:color="auto" w:fill="FFFFFF"/>
        <w:spacing w:before="0" w:beforeAutospacing="0" w:after="0" w:afterAutospacing="0"/>
        <w:textAlignment w:val="baseline"/>
        <w:rPr>
          <w:rFonts w:ascii="Roboto" w:hAnsi="Roboto"/>
          <w:b/>
          <w:bCs/>
          <w:color w:val="333333"/>
        </w:rPr>
      </w:pPr>
    </w:p>
    <w:p w14:paraId="000144D1" w14:textId="77777777" w:rsidR="00232CB8" w:rsidRDefault="00232CB8" w:rsidP="00232CB8">
      <w:pPr>
        <w:pStyle w:val="NormalWeb"/>
        <w:spacing w:before="0" w:beforeAutospacing="0" w:after="0" w:afterAutospacing="0"/>
        <w:rPr>
          <w:rFonts w:ascii="Calibri" w:hAnsi="Calibri" w:cs="Calibri"/>
          <w:color w:val="000000"/>
          <w:sz w:val="22"/>
          <w:szCs w:val="22"/>
        </w:rPr>
      </w:pPr>
      <w:r w:rsidRPr="00232CB8">
        <w:rPr>
          <w:rFonts w:ascii="Calibri" w:hAnsi="Calibri" w:cs="Calibri"/>
          <w:b/>
          <w:bCs/>
        </w:rPr>
        <w:t>This</w:t>
      </w:r>
      <w:r w:rsidRPr="00232CB8">
        <w:rPr>
          <w:rFonts w:ascii="Calibri" w:hAnsi="Calibri" w:cs="Calibri"/>
          <w:b/>
          <w:bCs/>
          <w:color w:val="000000"/>
        </w:rPr>
        <w:t xml:space="preserve"> </w:t>
      </w:r>
      <w:r w:rsidRPr="00232CB8">
        <w:rPr>
          <w:rFonts w:ascii="Calibri" w:hAnsi="Calibri" w:cs="Calibri"/>
          <w:b/>
          <w:bCs/>
          <w:color w:val="000000"/>
          <w:sz w:val="22"/>
          <w:szCs w:val="22"/>
        </w:rPr>
        <w:t>must be correctly answered, or the PD record will be returned to you for corrections</w:t>
      </w:r>
      <w:r w:rsidRPr="00232CB8">
        <w:rPr>
          <w:rFonts w:ascii="Calibri" w:hAnsi="Calibri" w:cs="Calibri"/>
          <w:color w:val="000000"/>
          <w:sz w:val="22"/>
          <w:szCs w:val="22"/>
        </w:rPr>
        <w:t xml:space="preserve">. </w:t>
      </w:r>
    </w:p>
    <w:p w14:paraId="2BE47ADF" w14:textId="77777777" w:rsidR="00232CB8" w:rsidRPr="00232CB8" w:rsidRDefault="00232CB8" w:rsidP="00232CB8">
      <w:pPr>
        <w:pStyle w:val="NormalWeb"/>
        <w:spacing w:before="0" w:beforeAutospacing="0" w:after="0" w:afterAutospacing="0"/>
        <w:rPr>
          <w:rFonts w:ascii="Calibri" w:hAnsi="Calibri" w:cs="Calibri"/>
          <w:color w:val="000000"/>
          <w:sz w:val="22"/>
          <w:szCs w:val="22"/>
        </w:rPr>
      </w:pPr>
    </w:p>
    <w:p w14:paraId="303FB922" w14:textId="17AE2984" w:rsidR="00232CB8" w:rsidRDefault="00232CB8" w:rsidP="00232CB8">
      <w:pPr>
        <w:pStyle w:val="NormalWeb"/>
        <w:spacing w:before="0" w:beforeAutospacing="0" w:after="0" w:afterAutospacing="0"/>
        <w:rPr>
          <w:rFonts w:ascii="Calibri" w:hAnsi="Calibri" w:cs="Calibri"/>
          <w:color w:val="000000"/>
          <w:sz w:val="22"/>
          <w:szCs w:val="22"/>
        </w:rPr>
      </w:pPr>
      <w:r>
        <w:rPr>
          <w:noProof/>
        </w:rPr>
        <w:drawing>
          <wp:inline distT="0" distB="0" distL="0" distR="0" wp14:anchorId="0F7B7BF8" wp14:editId="4DB4DA48">
            <wp:extent cx="5943600" cy="1092200"/>
            <wp:effectExtent l="0" t="0" r="0" b="0"/>
            <wp:docPr id="1260450750"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450750" name="Picture 1" descr="A close-up of a white background&#10;&#10;Description automatically generated"/>
                    <pic:cNvPicPr/>
                  </pic:nvPicPr>
                  <pic:blipFill>
                    <a:blip r:embed="rId29"/>
                    <a:stretch>
                      <a:fillRect/>
                    </a:stretch>
                  </pic:blipFill>
                  <pic:spPr>
                    <a:xfrm>
                      <a:off x="0" y="0"/>
                      <a:ext cx="5943600" cy="1092200"/>
                    </a:xfrm>
                    <a:prstGeom prst="rect">
                      <a:avLst/>
                    </a:prstGeom>
                  </pic:spPr>
                </pic:pic>
              </a:graphicData>
            </a:graphic>
          </wp:inline>
        </w:drawing>
      </w:r>
    </w:p>
    <w:p w14:paraId="315A9B74" w14:textId="77777777" w:rsidR="00232CB8" w:rsidRDefault="00232CB8" w:rsidP="00232CB8">
      <w:pPr>
        <w:pStyle w:val="NormalWeb"/>
        <w:spacing w:before="0" w:beforeAutospacing="0" w:after="0" w:afterAutospacing="0"/>
        <w:rPr>
          <w:rFonts w:ascii="Calibri" w:hAnsi="Calibri" w:cs="Calibri"/>
          <w:color w:val="000000"/>
          <w:sz w:val="22"/>
          <w:szCs w:val="22"/>
        </w:rPr>
      </w:pPr>
    </w:p>
    <w:p w14:paraId="5F3BA68F" w14:textId="4BB9C8D6" w:rsidR="00232CB8" w:rsidRDefault="00232CB8" w:rsidP="00232CB8">
      <w:pPr>
        <w:pStyle w:val="NormalWeb"/>
        <w:spacing w:before="0" w:beforeAutospacing="0" w:after="0" w:afterAutospacing="0"/>
      </w:pPr>
      <w:r>
        <w:rPr>
          <w:rFonts w:ascii="Calibri" w:hAnsi="Calibri" w:cs="Calibri"/>
          <w:color w:val="000000"/>
          <w:sz w:val="22"/>
          <w:szCs w:val="22"/>
        </w:rPr>
        <w:t>While UCSD is not receiving funding for this project/agreement, the university needs to ensure that there are no conflicting sponsor obligations (ex. if you generated data under Gates Foundation funding but now want to share it with Pfizer, we need to check whether that is possible under the Gates Foundation award). For most agreement types, a fund source is required. Examples include federal grants, industry or non-profit funding, gift funds, or unrestricted internal funds. Please provide a university identifier such as the Kuali PD/IP/Award # or the Oracle Project number.</w:t>
      </w:r>
    </w:p>
    <w:p w14:paraId="6B5AF9CB" w14:textId="0E71AC6C" w:rsidR="00232CB8" w:rsidRPr="00232CB8" w:rsidRDefault="00232CB8" w:rsidP="00232CB8">
      <w:pPr>
        <w:rPr>
          <w:b/>
          <w:bCs/>
        </w:rPr>
      </w:pPr>
    </w:p>
    <w:p w14:paraId="062D725C" w14:textId="1F76221B" w:rsidR="003E4247" w:rsidRDefault="00232CB8" w:rsidP="003E4247">
      <w:pPr>
        <w:pStyle w:val="NormalWeb"/>
        <w:shd w:val="clear" w:color="auto" w:fill="FFFFFF"/>
        <w:spacing w:before="0" w:beforeAutospacing="0" w:after="0" w:afterAutospacing="0"/>
        <w:textAlignment w:val="baseline"/>
        <w:rPr>
          <w:rFonts w:ascii="Calibri" w:hAnsi="Calibri" w:cs="Calibri"/>
          <w:color w:val="000000"/>
          <w:sz w:val="22"/>
          <w:szCs w:val="22"/>
        </w:rPr>
      </w:pPr>
      <w:r>
        <w:rPr>
          <w:noProof/>
        </w:rPr>
        <w:drawing>
          <wp:inline distT="0" distB="0" distL="0" distR="0" wp14:anchorId="120719F6" wp14:editId="7BB295AC">
            <wp:extent cx="6363642" cy="1154430"/>
            <wp:effectExtent l="0" t="0" r="0" b="7620"/>
            <wp:docPr id="41939085" name="Picture 1" descr="A blue arrow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39085" name="Picture 1" descr="A blue arrow with white text&#10;&#10;Description automatically generated"/>
                    <pic:cNvPicPr/>
                  </pic:nvPicPr>
                  <pic:blipFill>
                    <a:blip r:embed="rId30"/>
                    <a:stretch>
                      <a:fillRect/>
                    </a:stretch>
                  </pic:blipFill>
                  <pic:spPr>
                    <a:xfrm>
                      <a:off x="0" y="0"/>
                      <a:ext cx="6387398" cy="1158740"/>
                    </a:xfrm>
                    <a:prstGeom prst="rect">
                      <a:avLst/>
                    </a:prstGeom>
                  </pic:spPr>
                </pic:pic>
              </a:graphicData>
            </a:graphic>
          </wp:inline>
        </w:drawing>
      </w:r>
    </w:p>
    <w:p w14:paraId="59B9D533" w14:textId="77777777" w:rsidR="00232CB8" w:rsidRDefault="00232CB8" w:rsidP="003E4247">
      <w:pPr>
        <w:pStyle w:val="NormalWeb"/>
        <w:shd w:val="clear" w:color="auto" w:fill="FFFFFF"/>
        <w:spacing w:before="0" w:beforeAutospacing="0" w:after="0" w:afterAutospacing="0"/>
        <w:textAlignment w:val="baseline"/>
        <w:rPr>
          <w:rFonts w:ascii="Calibri" w:hAnsi="Calibri" w:cs="Calibri"/>
          <w:color w:val="000000"/>
          <w:sz w:val="22"/>
          <w:szCs w:val="22"/>
        </w:rPr>
      </w:pPr>
    </w:p>
    <w:p w14:paraId="04553303" w14:textId="4AAF5FD6" w:rsidR="00F35192" w:rsidRDefault="00F35192" w:rsidP="003E4247">
      <w:pPr>
        <w:pStyle w:val="NormalWeb"/>
        <w:shd w:val="clear" w:color="auto" w:fill="FFFFFF"/>
        <w:spacing w:before="0" w:beforeAutospacing="0" w:after="0" w:afterAutospacing="0"/>
        <w:textAlignment w:val="baseline"/>
        <w:rPr>
          <w:rFonts w:ascii="Calibri" w:hAnsi="Calibri" w:cs="Calibri"/>
          <w:color w:val="000000"/>
          <w:sz w:val="22"/>
          <w:szCs w:val="22"/>
        </w:rPr>
      </w:pPr>
      <w:r>
        <w:rPr>
          <w:noProof/>
        </w:rPr>
        <w:drawing>
          <wp:inline distT="0" distB="0" distL="0" distR="0" wp14:anchorId="44FC6331" wp14:editId="21762F76">
            <wp:extent cx="4976291" cy="1684166"/>
            <wp:effectExtent l="0" t="0" r="0" b="0"/>
            <wp:docPr id="1863244005"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244005" name="Picture 1" descr="A screenshot of a computer screen&#10;&#10;Description automatically generated"/>
                    <pic:cNvPicPr/>
                  </pic:nvPicPr>
                  <pic:blipFill>
                    <a:blip r:embed="rId31"/>
                    <a:stretch>
                      <a:fillRect/>
                    </a:stretch>
                  </pic:blipFill>
                  <pic:spPr>
                    <a:xfrm>
                      <a:off x="0" y="0"/>
                      <a:ext cx="4976291" cy="1684166"/>
                    </a:xfrm>
                    <a:prstGeom prst="rect">
                      <a:avLst/>
                    </a:prstGeom>
                  </pic:spPr>
                </pic:pic>
              </a:graphicData>
            </a:graphic>
          </wp:inline>
        </w:drawing>
      </w:r>
    </w:p>
    <w:p w14:paraId="768266B0" w14:textId="77777777" w:rsidR="00F35192" w:rsidRDefault="00F35192" w:rsidP="003E4247">
      <w:pPr>
        <w:pStyle w:val="NormalWeb"/>
        <w:shd w:val="clear" w:color="auto" w:fill="FFFFFF"/>
        <w:spacing w:before="0" w:beforeAutospacing="0" w:after="0" w:afterAutospacing="0"/>
        <w:textAlignment w:val="baseline"/>
        <w:rPr>
          <w:rFonts w:ascii="Calibri" w:hAnsi="Calibri" w:cs="Calibri"/>
          <w:color w:val="000000"/>
          <w:sz w:val="22"/>
          <w:szCs w:val="22"/>
        </w:rPr>
      </w:pPr>
    </w:p>
    <w:p w14:paraId="3151BE89" w14:textId="77777777" w:rsidR="00F35192" w:rsidRPr="00F35192" w:rsidRDefault="00F35192" w:rsidP="00F35192">
      <w:pPr>
        <w:pStyle w:val="NormalWeb"/>
        <w:spacing w:before="0" w:beforeAutospacing="0" w:after="0" w:afterAutospacing="0"/>
        <w:rPr>
          <w:b/>
          <w:bCs/>
        </w:rPr>
      </w:pPr>
      <w:r w:rsidRPr="00F35192">
        <w:rPr>
          <w:rFonts w:ascii="Calibri" w:hAnsi="Calibri" w:cs="Calibri"/>
          <w:b/>
          <w:bCs/>
          <w:color w:val="000000"/>
          <w:sz w:val="22"/>
          <w:szCs w:val="22"/>
        </w:rPr>
        <w:t>Definitions:</w:t>
      </w:r>
    </w:p>
    <w:p w14:paraId="28074FEF" w14:textId="27710AD2" w:rsidR="00F35192" w:rsidRDefault="00F35192" w:rsidP="00F35192">
      <w:pPr>
        <w:pStyle w:val="NormalWeb"/>
        <w:numPr>
          <w:ilvl w:val="0"/>
          <w:numId w:val="52"/>
        </w:numPr>
        <w:tabs>
          <w:tab w:val="clear" w:pos="720"/>
          <w:tab w:val="num" w:pos="0"/>
        </w:tabs>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De-identified data about human subjects: data collected from or about human subjects that are scrubbed of all </w:t>
      </w:r>
      <w:hyperlink r:id="rId32" w:history="1">
        <w:r>
          <w:rPr>
            <w:rStyle w:val="Hyperlink"/>
            <w:rFonts w:ascii="Calibri" w:eastAsiaTheme="majorEastAsia" w:hAnsi="Calibri" w:cs="Calibri"/>
            <w:color w:val="1155CC"/>
            <w:sz w:val="22"/>
            <w:szCs w:val="22"/>
          </w:rPr>
          <w:t>18 HIPAA identifiers</w:t>
        </w:r>
      </w:hyperlink>
      <w:r>
        <w:rPr>
          <w:rFonts w:ascii="Calibri" w:hAnsi="Calibri" w:cs="Calibri"/>
          <w:color w:val="000000"/>
          <w:sz w:val="22"/>
          <w:szCs w:val="22"/>
        </w:rPr>
        <w:t>. This can include data collected under standard of care.</w:t>
      </w:r>
    </w:p>
    <w:p w14:paraId="3B924636" w14:textId="25F578E0" w:rsidR="00F35192" w:rsidRDefault="00F35192" w:rsidP="00F35192">
      <w:pPr>
        <w:pStyle w:val="NormalWeb"/>
        <w:numPr>
          <w:ilvl w:val="1"/>
          <w:numId w:val="52"/>
        </w:numPr>
        <w:tabs>
          <w:tab w:val="clear" w:pos="1440"/>
          <w:tab w:val="num" w:pos="720"/>
        </w:tabs>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UCSD requires a DUA for outgoing de-identified data.</w:t>
      </w:r>
    </w:p>
    <w:p w14:paraId="759C5CE8" w14:textId="77777777" w:rsidR="00F35192" w:rsidRDefault="00F35192" w:rsidP="00F35192">
      <w:pPr>
        <w:pStyle w:val="NormalWeb"/>
        <w:numPr>
          <w:ilvl w:val="0"/>
          <w:numId w:val="52"/>
        </w:numPr>
        <w:tabs>
          <w:tab w:val="clear" w:pos="720"/>
          <w:tab w:val="num" w:pos="0"/>
        </w:tabs>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Limited Data Set: a set of identifiable human subjects information as defined by HIPAA. This can include data collected under standard of care.  Most of the 18 identifiers (direct identifiers) must be removed; only the following may remain:</w:t>
      </w:r>
    </w:p>
    <w:p w14:paraId="0AA52194" w14:textId="77777777" w:rsidR="00F35192" w:rsidRDefault="00F35192" w:rsidP="00F35192">
      <w:pPr>
        <w:pStyle w:val="NormalWeb"/>
        <w:numPr>
          <w:ilvl w:val="1"/>
          <w:numId w:val="52"/>
        </w:numPr>
        <w:tabs>
          <w:tab w:val="clear" w:pos="1440"/>
          <w:tab w:val="num" w:pos="720"/>
        </w:tabs>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dates such as admission, discharge, service, DOB, DOD</w:t>
      </w:r>
    </w:p>
    <w:p w14:paraId="7C05D074" w14:textId="77777777" w:rsidR="00F35192" w:rsidRDefault="00F35192" w:rsidP="00F35192">
      <w:pPr>
        <w:pStyle w:val="NormalWeb"/>
        <w:numPr>
          <w:ilvl w:val="1"/>
          <w:numId w:val="52"/>
        </w:numPr>
        <w:tabs>
          <w:tab w:val="clear" w:pos="1440"/>
          <w:tab w:val="num" w:pos="720"/>
        </w:tabs>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city, state, five digit or more zip code; and</w:t>
      </w:r>
    </w:p>
    <w:p w14:paraId="061AD9FF" w14:textId="77777777" w:rsidR="00F35192" w:rsidRDefault="00F35192" w:rsidP="00F35192">
      <w:pPr>
        <w:pStyle w:val="NormalWeb"/>
        <w:numPr>
          <w:ilvl w:val="1"/>
          <w:numId w:val="52"/>
        </w:numPr>
        <w:tabs>
          <w:tab w:val="clear" w:pos="1440"/>
          <w:tab w:val="num" w:pos="720"/>
        </w:tabs>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ages in years, months or days or hours</w:t>
      </w:r>
    </w:p>
    <w:p w14:paraId="4F29B5D2" w14:textId="77777777" w:rsidR="00F35192" w:rsidRDefault="00F35192" w:rsidP="00F35192">
      <w:pPr>
        <w:pStyle w:val="NormalWeb"/>
        <w:numPr>
          <w:ilvl w:val="0"/>
          <w:numId w:val="52"/>
        </w:numPr>
        <w:tabs>
          <w:tab w:val="clear" w:pos="720"/>
          <w:tab w:val="num" w:pos="0"/>
        </w:tabs>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Personally Identifiable Information - HIPAA: Protected Health Information or “PHI” including any of the direct identifiers as defined by HIPAA. This can include data collected under standard of care. </w:t>
      </w:r>
    </w:p>
    <w:p w14:paraId="0E311D3F" w14:textId="77777777" w:rsidR="00F35192" w:rsidRDefault="00F35192" w:rsidP="00F35192">
      <w:pPr>
        <w:pStyle w:val="NormalWeb"/>
        <w:numPr>
          <w:ilvl w:val="0"/>
          <w:numId w:val="52"/>
        </w:numPr>
        <w:tabs>
          <w:tab w:val="clear" w:pos="720"/>
          <w:tab w:val="num" w:pos="0"/>
        </w:tabs>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Personally Identifiable Information - FERPA: identifiable information contained in educational records as defined and protected by the Family Educational Rights and Privacy Act (FERPA)</w:t>
      </w:r>
    </w:p>
    <w:p w14:paraId="0D3BB934" w14:textId="77777777" w:rsidR="00F35192" w:rsidRDefault="00F35192" w:rsidP="00F35192">
      <w:pPr>
        <w:pStyle w:val="NormalWeb"/>
        <w:numPr>
          <w:ilvl w:val="0"/>
          <w:numId w:val="52"/>
        </w:numPr>
        <w:tabs>
          <w:tab w:val="clear" w:pos="720"/>
          <w:tab w:val="num" w:pos="0"/>
        </w:tabs>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Personally Identifiable Information - Common Rule Only: identifiable information collected from individuals who are the subject of research projects. </w:t>
      </w:r>
    </w:p>
    <w:p w14:paraId="473CC606" w14:textId="77777777" w:rsidR="00F35192" w:rsidRDefault="00F35192" w:rsidP="00F35192">
      <w:pPr>
        <w:rPr>
          <w:rFonts w:ascii="Times New Roman" w:hAnsi="Times New Roman" w:cs="Times New Roman"/>
          <w:sz w:val="24"/>
          <w:szCs w:val="24"/>
        </w:rPr>
      </w:pPr>
    </w:p>
    <w:p w14:paraId="0185AE9F" w14:textId="77777777" w:rsidR="00F35192" w:rsidRDefault="00F35192" w:rsidP="00F35192">
      <w:pPr>
        <w:pStyle w:val="NormalWeb"/>
        <w:spacing w:before="0" w:beforeAutospacing="0" w:after="0" w:afterAutospacing="0"/>
      </w:pPr>
      <w:r>
        <w:rPr>
          <w:rStyle w:val="apple-tab-span"/>
          <w:rFonts w:ascii="Calibri" w:eastAsiaTheme="majorEastAsia" w:hAnsi="Calibri" w:cs="Calibri"/>
          <w:color w:val="000000"/>
          <w:sz w:val="22"/>
          <w:szCs w:val="22"/>
        </w:rPr>
        <w:tab/>
      </w:r>
      <w:r>
        <w:rPr>
          <w:rFonts w:ascii="Calibri" w:hAnsi="Calibri" w:cs="Calibri"/>
          <w:color w:val="000000"/>
          <w:sz w:val="22"/>
          <w:szCs w:val="22"/>
        </w:rPr>
        <w:t xml:space="preserve">For more information: </w:t>
      </w:r>
      <w:hyperlink r:id="rId33" w:history="1">
        <w:r>
          <w:rPr>
            <w:rStyle w:val="Hyperlink"/>
            <w:rFonts w:ascii="Calibri" w:eastAsiaTheme="majorEastAsia" w:hAnsi="Calibri" w:cs="Calibri"/>
            <w:color w:val="1155CC"/>
            <w:sz w:val="22"/>
            <w:szCs w:val="22"/>
          </w:rPr>
          <w:t>HIPAA Privacy  Rule vs. Common Rule</w:t>
        </w:r>
      </w:hyperlink>
    </w:p>
    <w:p w14:paraId="3CA0A934" w14:textId="77777777" w:rsidR="00F35192" w:rsidRDefault="00F35192" w:rsidP="003E4247">
      <w:pPr>
        <w:pStyle w:val="NormalWeb"/>
        <w:shd w:val="clear" w:color="auto" w:fill="FFFFFF"/>
        <w:spacing w:before="0" w:beforeAutospacing="0" w:after="0" w:afterAutospacing="0"/>
        <w:textAlignment w:val="baseline"/>
        <w:rPr>
          <w:rFonts w:ascii="Calibri" w:hAnsi="Calibri" w:cs="Calibri"/>
          <w:color w:val="000000"/>
          <w:sz w:val="22"/>
          <w:szCs w:val="22"/>
        </w:rPr>
      </w:pPr>
    </w:p>
    <w:p w14:paraId="102CDF80" w14:textId="77777777" w:rsidR="00232CB8" w:rsidRDefault="00232CB8" w:rsidP="003E4247">
      <w:pPr>
        <w:pStyle w:val="NormalWeb"/>
        <w:shd w:val="clear" w:color="auto" w:fill="FFFFFF"/>
        <w:spacing w:before="0" w:beforeAutospacing="0" w:after="0" w:afterAutospacing="0"/>
        <w:textAlignment w:val="baseline"/>
        <w:rPr>
          <w:rFonts w:ascii="Calibri" w:hAnsi="Calibri" w:cs="Calibri"/>
          <w:color w:val="000000"/>
          <w:sz w:val="22"/>
          <w:szCs w:val="22"/>
        </w:rPr>
      </w:pPr>
    </w:p>
    <w:p w14:paraId="3126E0E2" w14:textId="4B598AEB" w:rsidR="00F35192" w:rsidRDefault="00F35192" w:rsidP="00774CBA">
      <w:pPr>
        <w:pStyle w:val="Heading1"/>
        <w:jc w:val="center"/>
      </w:pPr>
      <w:bookmarkStart w:id="9" w:name="_Toc165905176"/>
      <w:r w:rsidRPr="00F35192">
        <w:t>Exhibit C - Software Loan Agreement</w:t>
      </w:r>
      <w:bookmarkEnd w:id="9"/>
    </w:p>
    <w:p w14:paraId="728AE62C" w14:textId="77777777" w:rsidR="00F35192" w:rsidRDefault="00F35192" w:rsidP="00F35192">
      <w:pPr>
        <w:pStyle w:val="NormalWeb"/>
        <w:spacing w:before="0" w:beforeAutospacing="0" w:after="0" w:afterAutospacing="0"/>
        <w:rPr>
          <w:rFonts w:asciiTheme="majorHAnsi" w:eastAsiaTheme="majorEastAsia" w:hAnsiTheme="majorHAnsi" w:cstheme="majorBidi"/>
          <w:color w:val="0F4761" w:themeColor="accent1" w:themeShade="BF"/>
          <w:kern w:val="2"/>
          <w:sz w:val="40"/>
          <w:szCs w:val="40"/>
          <w14:ligatures w14:val="standardContextual"/>
        </w:rPr>
      </w:pPr>
    </w:p>
    <w:p w14:paraId="6BEFD004" w14:textId="3FD3B013" w:rsidR="00F35192" w:rsidRPr="00F35192" w:rsidRDefault="00F35192" w:rsidP="00F35192">
      <w:pPr>
        <w:pStyle w:val="NormalWeb"/>
        <w:spacing w:before="0" w:beforeAutospacing="0" w:after="0" w:afterAutospacing="0"/>
        <w:rPr>
          <w:rFonts w:asciiTheme="majorHAnsi" w:eastAsiaTheme="majorEastAsia" w:hAnsiTheme="majorHAnsi" w:cstheme="majorBidi"/>
          <w:color w:val="0F4761" w:themeColor="accent1" w:themeShade="BF"/>
          <w:kern w:val="2"/>
          <w:sz w:val="40"/>
          <w:szCs w:val="40"/>
          <w14:ligatures w14:val="standardContextual"/>
        </w:rPr>
      </w:pPr>
      <w:r w:rsidRPr="00F35192">
        <w:rPr>
          <w:rFonts w:asciiTheme="majorHAnsi" w:hAnsiTheme="majorHAnsi" w:cstheme="majorBidi"/>
          <w:noProof/>
          <w:color w:val="0F4761" w:themeColor="accent1" w:themeShade="BF"/>
          <w:sz w:val="32"/>
          <w:szCs w:val="32"/>
        </w:rPr>
        <mc:AlternateContent>
          <mc:Choice Requires="wps">
            <w:drawing>
              <wp:anchor distT="91440" distB="91440" distL="137160" distR="137160" simplePos="0" relativeHeight="251679744" behindDoc="0" locked="0" layoutInCell="0" allowOverlap="1" wp14:anchorId="2F5B0064" wp14:editId="4CBB00C8">
                <wp:simplePos x="0" y="0"/>
                <wp:positionH relativeFrom="margin">
                  <wp:posOffset>2734310</wp:posOffset>
                </wp:positionH>
                <wp:positionV relativeFrom="margin">
                  <wp:posOffset>1779905</wp:posOffset>
                </wp:positionV>
                <wp:extent cx="568960" cy="6797040"/>
                <wp:effectExtent l="0" t="8890" r="0" b="0"/>
                <wp:wrapSquare wrapText="bothSides"/>
                <wp:docPr id="178465085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8960" cy="6797040"/>
                        </a:xfrm>
                        <a:prstGeom prst="roundRect">
                          <a:avLst>
                            <a:gd name="adj" fmla="val 13032"/>
                          </a:avLst>
                        </a:prstGeom>
                        <a:solidFill>
                          <a:schemeClr val="accent1"/>
                        </a:solidFill>
                      </wps:spPr>
                      <wps:txbx>
                        <w:txbxContent>
                          <w:p w14:paraId="65373D5C" w14:textId="4D2C6C7A" w:rsidR="00F35192" w:rsidRPr="00F35192" w:rsidRDefault="00F35192">
                            <w:pPr>
                              <w:jc w:val="center"/>
                              <w:rPr>
                                <w:rFonts w:ascii="Calibri" w:eastAsiaTheme="majorEastAsia" w:hAnsi="Calibri" w:cs="Calibri"/>
                                <w:color w:val="FFFFFF" w:themeColor="background1"/>
                              </w:rPr>
                            </w:pPr>
                            <w:r w:rsidRPr="00F35192">
                              <w:rPr>
                                <w:rFonts w:ascii="Calibri" w:eastAsiaTheme="majorEastAsia" w:hAnsi="Calibri" w:cs="Calibri"/>
                                <w:color w:val="FFFFFF" w:themeColor="background1"/>
                              </w:rPr>
                              <w:t xml:space="preserve">Note: Agreements may be processed by </w:t>
                            </w:r>
                            <w:hyperlink r:id="rId34" w:anchor="2.-Make-sure-that-borrowed,-lea" w:history="1">
                              <w:r w:rsidRPr="005F3FA2">
                                <w:rPr>
                                  <w:rStyle w:val="Hyperlink"/>
                                  <w:rFonts w:ascii="Calibri" w:eastAsiaTheme="majorEastAsia" w:hAnsi="Calibri" w:cs="Calibri"/>
                                  <w:color w:val="C1E4F5" w:themeColor="accent1" w:themeTint="33"/>
                                </w:rPr>
                                <w:t>UCSD Procurement &amp; Contracts</w:t>
                              </w:r>
                            </w:hyperlink>
                            <w:r w:rsidRPr="00F35192">
                              <w:rPr>
                                <w:rFonts w:ascii="Calibri" w:eastAsiaTheme="majorEastAsia" w:hAnsi="Calibri" w:cs="Calibri"/>
                                <w:color w:val="FFFFFF" w:themeColor="background1"/>
                              </w:rPr>
                              <w:t xml:space="preserve"> if there is a recurring payment to the other party AND the other party is loaning the software to UCSD without requesting any evaluation.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5B0064" id="_x0000_s1036" style="position:absolute;margin-left:215.3pt;margin-top:140.15pt;width:44.8pt;height:535.2pt;rotation:90;z-index:2516797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" o:allowincell="f" fillcolor="#156082 [3204]" stroked="f">
                <v:textbox>
                  <w:txbxContent>
                    <w:p w14:paraId="65373D5C" w14:textId="4D2C6C7A" w:rsidR="00F35192" w:rsidRPr="00F35192" w:rsidRDefault="00F35192">
                      <w:pPr>
                        <w:jc w:val="center"/>
                        <w:rPr>
                          <w:rFonts w:ascii="Calibri" w:eastAsiaTheme="majorEastAsia" w:hAnsi="Calibri" w:cs="Calibri"/>
                          <w:color w:val="FFFFFF" w:themeColor="background1"/>
                        </w:rPr>
                      </w:pPr>
                      <w:r w:rsidRPr="00F35192">
                        <w:rPr>
                          <w:rFonts w:ascii="Calibri" w:eastAsiaTheme="majorEastAsia" w:hAnsi="Calibri" w:cs="Calibri"/>
                          <w:color w:val="FFFFFF" w:themeColor="background1"/>
                        </w:rPr>
                        <w:t xml:space="preserve">Note: Agreements may be processed by </w:t>
                      </w:r>
                      <w:hyperlink r:id="rId35" w:anchor="2.-Make-sure-that-borrowed,-lea" w:history="1">
                        <w:r w:rsidRPr="005F3FA2">
                          <w:rPr>
                            <w:rStyle w:val="Hyperlink"/>
                            <w:rFonts w:ascii="Calibri" w:eastAsiaTheme="majorEastAsia" w:hAnsi="Calibri" w:cs="Calibri"/>
                            <w:color w:val="C1E4F5" w:themeColor="accent1" w:themeTint="33"/>
                          </w:rPr>
                          <w:t>UCSD Procurement &amp; Contracts</w:t>
                        </w:r>
                      </w:hyperlink>
                      <w:r w:rsidRPr="00F35192">
                        <w:rPr>
                          <w:rFonts w:ascii="Calibri" w:eastAsiaTheme="majorEastAsia" w:hAnsi="Calibri" w:cs="Calibri"/>
                          <w:color w:val="FFFFFF" w:themeColor="background1"/>
                        </w:rPr>
                        <w:t xml:space="preserve"> if there is a recurring payment to the other party AND the other party is loaning the software to UCSD without requesting any evaluation.</w:t>
                      </w:r>
                    </w:p>
                  </w:txbxContent>
                </v:textbox>
                <w10:wrap type="square" anchorx="margin" anchory="margin"/>
              </v:roundrect>
            </w:pict>
          </mc:Fallback>
        </mc:AlternateContent>
      </w:r>
      <w:r>
        <w:rPr>
          <w:noProof/>
        </w:rPr>
        <w:drawing>
          <wp:inline distT="0" distB="0" distL="0" distR="0" wp14:anchorId="56EFD38E" wp14:editId="4993D6BC">
            <wp:extent cx="5906012" cy="2377646"/>
            <wp:effectExtent l="0" t="0" r="0" b="3810"/>
            <wp:docPr id="113416270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162703" name="Picture 1" descr="A screenshot of a computer&#10;&#10;Description automatically generated"/>
                    <pic:cNvPicPr/>
                  </pic:nvPicPr>
                  <pic:blipFill>
                    <a:blip r:embed="rId36"/>
                    <a:stretch>
                      <a:fillRect/>
                    </a:stretch>
                  </pic:blipFill>
                  <pic:spPr>
                    <a:xfrm>
                      <a:off x="0" y="0"/>
                      <a:ext cx="5906012" cy="2377646"/>
                    </a:xfrm>
                    <a:prstGeom prst="rect">
                      <a:avLst/>
                    </a:prstGeom>
                  </pic:spPr>
                </pic:pic>
              </a:graphicData>
            </a:graphic>
          </wp:inline>
        </w:drawing>
      </w:r>
    </w:p>
    <w:p w14:paraId="2A1B237B" w14:textId="42292030" w:rsidR="003E4247" w:rsidRDefault="003E4247" w:rsidP="001F245D">
      <w:pPr>
        <w:rPr>
          <w:rFonts w:asciiTheme="majorHAnsi" w:hAnsiTheme="majorHAnsi" w:cstheme="majorBidi"/>
          <w:color w:val="0F4761" w:themeColor="accent1" w:themeShade="BF"/>
          <w:sz w:val="32"/>
          <w:szCs w:val="32"/>
        </w:rPr>
      </w:pPr>
    </w:p>
    <w:p w14:paraId="062F8724" w14:textId="4120146A" w:rsidR="00F35192" w:rsidRDefault="00F35192" w:rsidP="00F35192">
      <w:pPr>
        <w:pStyle w:val="NormalWeb"/>
        <w:numPr>
          <w:ilvl w:val="0"/>
          <w:numId w:val="53"/>
        </w:numPr>
        <w:shd w:val="clear" w:color="auto" w:fill="FFFFFF"/>
        <w:spacing w:before="0" w:beforeAutospacing="0" w:after="0" w:afterAutospacing="0"/>
        <w:textAlignment w:val="baseline"/>
        <w:rPr>
          <w:rFonts w:ascii="Roboto" w:hAnsi="Roboto"/>
          <w:color w:val="333333"/>
        </w:rPr>
      </w:pPr>
      <w:r>
        <w:rPr>
          <w:rFonts w:ascii="Calibri" w:hAnsi="Calibri" w:cs="Calibri"/>
          <w:color w:val="000000"/>
          <w:sz w:val="22"/>
          <w:szCs w:val="22"/>
        </w:rPr>
        <w:t>A Software Licensing Agreement allows for an outside party to provide use of software to UCSD for research purposes, providing both parties mutual benefit from use of software by UCSD.</w:t>
      </w:r>
    </w:p>
    <w:p w14:paraId="686029EC" w14:textId="28B6D84E" w:rsidR="00F35192" w:rsidRPr="008765B5" w:rsidRDefault="00F35192" w:rsidP="00F35192">
      <w:pPr>
        <w:pStyle w:val="NormalWeb"/>
        <w:numPr>
          <w:ilvl w:val="0"/>
          <w:numId w:val="53"/>
        </w:numPr>
        <w:shd w:val="clear" w:color="auto" w:fill="FFFFFF"/>
        <w:spacing w:before="0" w:beforeAutospacing="0" w:after="0" w:afterAutospacing="0"/>
        <w:textAlignment w:val="baseline"/>
        <w:rPr>
          <w:rFonts w:ascii="Roboto" w:hAnsi="Roboto"/>
          <w:color w:val="333333"/>
        </w:rPr>
      </w:pPr>
      <w:r>
        <w:rPr>
          <w:rFonts w:ascii="Calibri" w:hAnsi="Calibri" w:cs="Calibri"/>
          <w:color w:val="000000"/>
          <w:sz w:val="22"/>
          <w:szCs w:val="22"/>
        </w:rPr>
        <w:t>Separate software licensing agreements are generally only negotiated in cases where a company is providing software only and there is no other research support (e.g., no funding).</w:t>
      </w:r>
    </w:p>
    <w:p w14:paraId="5EC22C5B" w14:textId="30B380B1" w:rsidR="00F35192" w:rsidRPr="008765B5" w:rsidRDefault="008765B5" w:rsidP="008765B5">
      <w:pPr>
        <w:pStyle w:val="NormalWeb"/>
        <w:numPr>
          <w:ilvl w:val="0"/>
          <w:numId w:val="53"/>
        </w:numPr>
        <w:shd w:val="clear" w:color="auto" w:fill="FFFFFF"/>
        <w:spacing w:before="0" w:beforeAutospacing="0" w:after="0" w:afterAutospacing="0"/>
        <w:textAlignment w:val="baseline"/>
        <w:rPr>
          <w:rFonts w:ascii="Calibri" w:hAnsi="Calibri" w:cs="Calibri"/>
          <w:color w:val="000000"/>
          <w:sz w:val="22"/>
          <w:szCs w:val="22"/>
        </w:rPr>
      </w:pPr>
      <w:r w:rsidRPr="008765B5">
        <w:rPr>
          <w:rFonts w:ascii="Calibri" w:hAnsi="Calibri" w:cs="Calibri"/>
          <w:color w:val="000000"/>
          <w:sz w:val="22"/>
          <w:szCs w:val="22"/>
        </w:rPr>
        <w:t>I</w:t>
      </w:r>
      <w:r w:rsidR="00F35192" w:rsidRPr="008765B5">
        <w:rPr>
          <w:rFonts w:ascii="Calibri" w:hAnsi="Calibri" w:cs="Calibri"/>
          <w:color w:val="000000"/>
          <w:sz w:val="22"/>
          <w:szCs w:val="22"/>
        </w:rPr>
        <w:t xml:space="preserve">f the software is being loaned/provided as a part of a research project funded by the party providing the software or as part of an unfunded collaboration, the licensing terms should be included as part of the research or collaboration agreement. </w:t>
      </w:r>
    </w:p>
    <w:p w14:paraId="138A35DA" w14:textId="77777777" w:rsidR="00F35192" w:rsidRDefault="00F35192" w:rsidP="00F35192">
      <w:pPr>
        <w:rPr>
          <w:rFonts w:ascii="Calibri" w:eastAsiaTheme="majorEastAsia" w:hAnsi="Calibri" w:cs="Calibri"/>
        </w:rPr>
      </w:pPr>
    </w:p>
    <w:p w14:paraId="66B405FE" w14:textId="1462209F" w:rsidR="00F35192" w:rsidRPr="00F35192" w:rsidRDefault="00F35192" w:rsidP="00F35192">
      <w:pPr>
        <w:rPr>
          <w:rFonts w:ascii="Calibri" w:eastAsiaTheme="majorEastAsia" w:hAnsi="Calibri" w:cs="Calibri"/>
          <w:b/>
          <w:bCs/>
        </w:rPr>
      </w:pPr>
      <w:r w:rsidRPr="00F35192">
        <w:rPr>
          <w:rFonts w:ascii="Calibri" w:eastAsiaTheme="majorEastAsia" w:hAnsi="Calibri" w:cs="Calibri"/>
          <w:b/>
          <w:bCs/>
        </w:rPr>
        <w:t>Funding Source:</w:t>
      </w:r>
    </w:p>
    <w:p w14:paraId="09532FE6" w14:textId="6B73FF9B" w:rsidR="001F245D" w:rsidRDefault="005F3FA2" w:rsidP="00F35192">
      <w:pPr>
        <w:pStyle w:val="NormalWeb"/>
        <w:shd w:val="clear" w:color="auto" w:fill="FFFFFF"/>
        <w:spacing w:before="0" w:beforeAutospacing="0" w:after="0" w:afterAutospacing="0"/>
        <w:textAlignment w:val="baseline"/>
        <w:rPr>
          <w:rFonts w:ascii="Roboto" w:hAnsi="Roboto"/>
          <w:color w:val="333333"/>
        </w:rPr>
      </w:pPr>
      <w:r>
        <w:rPr>
          <w:noProof/>
        </w:rPr>
        <w:drawing>
          <wp:inline distT="0" distB="0" distL="0" distR="0" wp14:anchorId="1FCA0E8D" wp14:editId="7A961A18">
            <wp:extent cx="5943600" cy="1105535"/>
            <wp:effectExtent l="0" t="0" r="0" b="0"/>
            <wp:docPr id="1048655903" name="Picture 1" descr="A yellow and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655903" name="Picture 1" descr="A yellow and black text on a white background&#10;&#10;Description automatically generated"/>
                    <pic:cNvPicPr/>
                  </pic:nvPicPr>
                  <pic:blipFill>
                    <a:blip r:embed="rId37"/>
                    <a:stretch>
                      <a:fillRect/>
                    </a:stretch>
                  </pic:blipFill>
                  <pic:spPr>
                    <a:xfrm>
                      <a:off x="0" y="0"/>
                      <a:ext cx="5943600" cy="1105535"/>
                    </a:xfrm>
                    <a:prstGeom prst="rect">
                      <a:avLst/>
                    </a:prstGeom>
                  </pic:spPr>
                </pic:pic>
              </a:graphicData>
            </a:graphic>
          </wp:inline>
        </w:drawing>
      </w:r>
    </w:p>
    <w:p w14:paraId="358A5AE7" w14:textId="77777777" w:rsidR="00004263" w:rsidRDefault="00004263" w:rsidP="00F35192">
      <w:pPr>
        <w:pStyle w:val="NormalWeb"/>
        <w:shd w:val="clear" w:color="auto" w:fill="FFFFFF"/>
        <w:spacing w:before="0" w:beforeAutospacing="0" w:after="0" w:afterAutospacing="0"/>
        <w:textAlignment w:val="baseline"/>
        <w:rPr>
          <w:rFonts w:ascii="Roboto" w:hAnsi="Roboto"/>
          <w:color w:val="333333"/>
        </w:rPr>
      </w:pPr>
    </w:p>
    <w:p w14:paraId="7F611CB3" w14:textId="6A5666A0" w:rsidR="00004263" w:rsidRDefault="00004263" w:rsidP="0000426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While UCSD is not receiving funding for this project/agreement, the university needs to ensure that there are no conflicting sponsor obligations (ex. if you are receiving software from Intel for a project under SRC funding, we need to check whether there are additional requirements from SRC). For most agreement types, a fund source is required. Examples include federal grants, industry or non-profit funding, gift funds, or unrestricted internal funds. Please provide a </w:t>
      </w:r>
      <w:r w:rsidR="008765B5">
        <w:rPr>
          <w:rFonts w:ascii="Calibri" w:hAnsi="Calibri" w:cs="Calibri"/>
          <w:color w:val="000000"/>
          <w:sz w:val="22"/>
          <w:szCs w:val="22"/>
        </w:rPr>
        <w:t>university</w:t>
      </w:r>
      <w:r>
        <w:rPr>
          <w:rFonts w:ascii="Calibri" w:hAnsi="Calibri" w:cs="Calibri"/>
          <w:color w:val="000000"/>
          <w:sz w:val="22"/>
          <w:szCs w:val="22"/>
        </w:rPr>
        <w:t xml:space="preserve"> identifier such as the Kuali PD/IP/Award # or the Oracle Project number.</w:t>
      </w:r>
    </w:p>
    <w:p w14:paraId="5AD16CE6" w14:textId="6008D6C7" w:rsidR="00004263" w:rsidRDefault="00004263" w:rsidP="00004263">
      <w:pPr>
        <w:pStyle w:val="NormalWeb"/>
        <w:spacing w:before="0" w:beforeAutospacing="0" w:after="0" w:afterAutospacing="0"/>
      </w:pPr>
    </w:p>
    <w:p w14:paraId="236B0D73" w14:textId="60FE9A2E" w:rsidR="00774CBA" w:rsidRDefault="00774CBA" w:rsidP="00F35192">
      <w:pPr>
        <w:pStyle w:val="NormalWeb"/>
        <w:shd w:val="clear" w:color="auto" w:fill="FFFFFF"/>
        <w:spacing w:before="0" w:beforeAutospacing="0" w:after="0" w:afterAutospacing="0"/>
        <w:textAlignment w:val="baseline"/>
        <w:rPr>
          <w:rFonts w:ascii="Roboto" w:hAnsi="Roboto"/>
          <w:color w:val="333333"/>
        </w:rPr>
      </w:pPr>
      <w:r>
        <w:rPr>
          <w:noProof/>
        </w:rPr>
        <w:drawing>
          <wp:inline distT="0" distB="0" distL="0" distR="0" wp14:anchorId="11F987AC" wp14:editId="257A4674">
            <wp:extent cx="5943600" cy="1132840"/>
            <wp:effectExtent l="0" t="0" r="0" b="0"/>
            <wp:docPr id="5263885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388538" name=""/>
                    <pic:cNvPicPr/>
                  </pic:nvPicPr>
                  <pic:blipFill>
                    <a:blip r:embed="rId38"/>
                    <a:stretch>
                      <a:fillRect/>
                    </a:stretch>
                  </pic:blipFill>
                  <pic:spPr>
                    <a:xfrm>
                      <a:off x="0" y="0"/>
                      <a:ext cx="5943600" cy="1132840"/>
                    </a:xfrm>
                    <a:prstGeom prst="rect">
                      <a:avLst/>
                    </a:prstGeom>
                  </pic:spPr>
                </pic:pic>
              </a:graphicData>
            </a:graphic>
          </wp:inline>
        </w:drawing>
      </w:r>
    </w:p>
    <w:p w14:paraId="32E44DB4" w14:textId="55049B9B" w:rsidR="00A01BC0" w:rsidRDefault="00A01BC0" w:rsidP="005F3FA2">
      <w:pPr>
        <w:rPr>
          <w:rFonts w:ascii="Roboto" w:hAnsi="Roboto"/>
          <w:color w:val="333333"/>
        </w:rPr>
      </w:pPr>
    </w:p>
    <w:p w14:paraId="221ACD79" w14:textId="77777777" w:rsidR="005F3FA2" w:rsidRDefault="005F3FA2">
      <w:pPr>
        <w:rPr>
          <w:rFonts w:asciiTheme="majorHAnsi" w:eastAsiaTheme="majorEastAsia" w:hAnsiTheme="majorHAnsi" w:cstheme="majorBidi"/>
          <w:color w:val="0F4761" w:themeColor="accent1" w:themeShade="BF"/>
          <w:sz w:val="40"/>
          <w:szCs w:val="40"/>
        </w:rPr>
      </w:pPr>
      <w:r>
        <w:br w:type="page"/>
      </w:r>
    </w:p>
    <w:p w14:paraId="7D8A2595" w14:textId="2CD27D39" w:rsidR="00774CBA" w:rsidRDefault="00774CBA" w:rsidP="005F3FA2">
      <w:pPr>
        <w:pStyle w:val="Heading1"/>
      </w:pPr>
      <w:bookmarkStart w:id="10" w:name="_Toc165905177"/>
      <w:r>
        <w:t>Exhibit D - Equipment Loan Agreement</w:t>
      </w:r>
      <w:bookmarkEnd w:id="10"/>
    </w:p>
    <w:p w14:paraId="0FCDE1E9" w14:textId="77777777" w:rsidR="005F3FA2" w:rsidRPr="005F3FA2" w:rsidRDefault="005F3FA2" w:rsidP="005F3FA2"/>
    <w:p w14:paraId="0D364AA7" w14:textId="3C153334" w:rsidR="00774CBA" w:rsidRPr="00774CBA" w:rsidRDefault="005F3FA2" w:rsidP="00774CBA">
      <w:r w:rsidRPr="00F35192">
        <w:rPr>
          <w:rFonts w:asciiTheme="majorHAnsi" w:hAnsiTheme="majorHAnsi" w:cstheme="majorBidi"/>
          <w:noProof/>
          <w:color w:val="0F4761" w:themeColor="accent1" w:themeShade="BF"/>
          <w:sz w:val="32"/>
          <w:szCs w:val="32"/>
        </w:rPr>
        <mc:AlternateContent>
          <mc:Choice Requires="wps">
            <w:drawing>
              <wp:anchor distT="91440" distB="91440" distL="137160" distR="137160" simplePos="0" relativeHeight="251681792" behindDoc="0" locked="0" layoutInCell="0" allowOverlap="1" wp14:anchorId="31EFDFD4" wp14:editId="26573EF5">
                <wp:simplePos x="0" y="0"/>
                <wp:positionH relativeFrom="margin">
                  <wp:posOffset>2514600</wp:posOffset>
                </wp:positionH>
                <wp:positionV relativeFrom="margin">
                  <wp:posOffset>1836420</wp:posOffset>
                </wp:positionV>
                <wp:extent cx="568960" cy="6797040"/>
                <wp:effectExtent l="0" t="8890" r="0" b="0"/>
                <wp:wrapSquare wrapText="bothSides"/>
                <wp:docPr id="77450623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8960" cy="6797040"/>
                        </a:xfrm>
                        <a:prstGeom prst="roundRect">
                          <a:avLst>
                            <a:gd name="adj" fmla="val 13032"/>
                          </a:avLst>
                        </a:prstGeom>
                        <a:solidFill>
                          <a:schemeClr val="accent1"/>
                        </a:solidFill>
                      </wps:spPr>
                      <wps:txbx>
                        <w:txbxContent>
                          <w:p w14:paraId="65FFE663" w14:textId="77777777" w:rsidR="005F3FA2" w:rsidRPr="00F35192" w:rsidRDefault="005F3FA2" w:rsidP="005F3FA2">
                            <w:pPr>
                              <w:jc w:val="center"/>
                              <w:rPr>
                                <w:rFonts w:ascii="Calibri" w:eastAsiaTheme="majorEastAsia" w:hAnsi="Calibri" w:cs="Calibri"/>
                                <w:color w:val="FFFFFF" w:themeColor="background1"/>
                              </w:rPr>
                            </w:pPr>
                            <w:r w:rsidRPr="00F35192">
                              <w:rPr>
                                <w:rFonts w:ascii="Calibri" w:eastAsiaTheme="majorEastAsia" w:hAnsi="Calibri" w:cs="Calibri"/>
                                <w:color w:val="FFFFFF" w:themeColor="background1"/>
                              </w:rPr>
                              <w:t xml:space="preserve">Note: Agreements may be processed by </w:t>
                            </w:r>
                            <w:hyperlink r:id="rId39" w:anchor="2.-Make-sure-that-borrowed,-lea" w:history="1">
                              <w:r w:rsidRPr="005F3FA2">
                                <w:rPr>
                                  <w:rStyle w:val="Hyperlink"/>
                                  <w:rFonts w:ascii="Calibri" w:eastAsiaTheme="majorEastAsia" w:hAnsi="Calibri" w:cs="Calibri"/>
                                  <w:color w:val="C1E4F5" w:themeColor="accent1" w:themeTint="33"/>
                                </w:rPr>
                                <w:t>UCSD Procurement &amp; Contracts</w:t>
                              </w:r>
                            </w:hyperlink>
                            <w:r w:rsidRPr="00F35192">
                              <w:rPr>
                                <w:rFonts w:ascii="Calibri" w:eastAsiaTheme="majorEastAsia" w:hAnsi="Calibri" w:cs="Calibri"/>
                                <w:color w:val="FFFFFF" w:themeColor="background1"/>
                              </w:rPr>
                              <w:t xml:space="preserve"> if there is a recurring payment to the other party AND the other party is loaning the software to UCSD without requesting any evaluation.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EFDFD4" id="_x0000_s1037" style="position:absolute;margin-left:198pt;margin-top:144.6pt;width:44.8pt;height:535.2pt;rotation:90;z-index:2516817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" o:allowincell="f" fillcolor="#156082 [3204]" stroked="f">
                <v:textbox>
                  <w:txbxContent>
                    <w:p w14:paraId="65FFE663" w14:textId="77777777" w:rsidR="005F3FA2" w:rsidRPr="00F35192" w:rsidRDefault="005F3FA2" w:rsidP="005F3FA2">
                      <w:pPr>
                        <w:jc w:val="center"/>
                        <w:rPr>
                          <w:rFonts w:ascii="Calibri" w:eastAsiaTheme="majorEastAsia" w:hAnsi="Calibri" w:cs="Calibri"/>
                          <w:color w:val="FFFFFF" w:themeColor="background1"/>
                        </w:rPr>
                      </w:pPr>
                      <w:r w:rsidRPr="00F35192">
                        <w:rPr>
                          <w:rFonts w:ascii="Calibri" w:eastAsiaTheme="majorEastAsia" w:hAnsi="Calibri" w:cs="Calibri"/>
                          <w:color w:val="FFFFFF" w:themeColor="background1"/>
                        </w:rPr>
                        <w:t xml:space="preserve">Note: Agreements may be processed by </w:t>
                      </w:r>
                      <w:hyperlink r:id="rId40" w:anchor="2.-Make-sure-that-borrowed,-lea" w:history="1">
                        <w:r w:rsidRPr="005F3FA2">
                          <w:rPr>
                            <w:rStyle w:val="Hyperlink"/>
                            <w:rFonts w:ascii="Calibri" w:eastAsiaTheme="majorEastAsia" w:hAnsi="Calibri" w:cs="Calibri"/>
                            <w:color w:val="C1E4F5" w:themeColor="accent1" w:themeTint="33"/>
                          </w:rPr>
                          <w:t>UCSD Procurement &amp; Contracts</w:t>
                        </w:r>
                      </w:hyperlink>
                      <w:r w:rsidRPr="00F35192">
                        <w:rPr>
                          <w:rFonts w:ascii="Calibri" w:eastAsiaTheme="majorEastAsia" w:hAnsi="Calibri" w:cs="Calibri"/>
                          <w:color w:val="FFFFFF" w:themeColor="background1"/>
                        </w:rPr>
                        <w:t xml:space="preserve"> if there is a recurring payment to the other party AND the other party is loaning the software to UCSD without requesting any evaluation.</w:t>
                      </w:r>
                    </w:p>
                  </w:txbxContent>
                </v:textbox>
                <w10:wrap type="square" anchorx="margin" anchory="margin"/>
              </v:roundrect>
            </w:pict>
          </mc:Fallback>
        </mc:AlternateContent>
      </w:r>
      <w:r w:rsidR="00A01BC0">
        <w:rPr>
          <w:noProof/>
        </w:rPr>
        <w:drawing>
          <wp:inline distT="0" distB="0" distL="0" distR="0" wp14:anchorId="0C5F4547" wp14:editId="43E77E48">
            <wp:extent cx="5943600" cy="2384425"/>
            <wp:effectExtent l="0" t="0" r="0" b="0"/>
            <wp:docPr id="538589384"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589384" name="Picture 1" descr="A screen shot of a computer&#10;&#10;Description automatically generated"/>
                    <pic:cNvPicPr/>
                  </pic:nvPicPr>
                  <pic:blipFill>
                    <a:blip r:embed="rId41"/>
                    <a:stretch>
                      <a:fillRect/>
                    </a:stretch>
                  </pic:blipFill>
                  <pic:spPr>
                    <a:xfrm>
                      <a:off x="0" y="0"/>
                      <a:ext cx="5943600" cy="2384425"/>
                    </a:xfrm>
                    <a:prstGeom prst="rect">
                      <a:avLst/>
                    </a:prstGeom>
                  </pic:spPr>
                </pic:pic>
              </a:graphicData>
            </a:graphic>
          </wp:inline>
        </w:drawing>
      </w:r>
    </w:p>
    <w:p w14:paraId="578FBA36" w14:textId="3298842F" w:rsidR="008765B5" w:rsidRPr="00A01BC0" w:rsidRDefault="008765B5" w:rsidP="008765B5">
      <w:pPr>
        <w:pStyle w:val="NormalWeb"/>
        <w:shd w:val="clear" w:color="auto" w:fill="FFFFFF"/>
        <w:spacing w:before="0" w:beforeAutospacing="0" w:after="160" w:afterAutospacing="0"/>
        <w:rPr>
          <w:rFonts w:ascii="Calibri" w:hAnsi="Calibri" w:cs="Calibri"/>
          <w:sz w:val="22"/>
          <w:szCs w:val="22"/>
        </w:rPr>
      </w:pPr>
      <w:r w:rsidRPr="00A01BC0">
        <w:rPr>
          <w:rFonts w:ascii="Calibri" w:hAnsi="Calibri" w:cs="Calibri"/>
          <w:color w:val="333333"/>
          <w:sz w:val="22"/>
          <w:szCs w:val="22"/>
        </w:rPr>
        <w:t>An Equipment Loan Agreement is usually an agreement between UCSD and another party that allows that party to loan one or more items of equipment to UCSD for research purposes. </w:t>
      </w:r>
    </w:p>
    <w:p w14:paraId="3FE78D7F" w14:textId="554F441F" w:rsidR="008765B5" w:rsidRPr="00A01BC0" w:rsidRDefault="008765B5" w:rsidP="008765B5">
      <w:pPr>
        <w:pStyle w:val="NormalWeb"/>
        <w:numPr>
          <w:ilvl w:val="0"/>
          <w:numId w:val="54"/>
        </w:numPr>
        <w:shd w:val="clear" w:color="auto" w:fill="FFFFFF"/>
        <w:spacing w:before="0" w:beforeAutospacing="0" w:after="0" w:afterAutospacing="0"/>
        <w:textAlignment w:val="baseline"/>
        <w:rPr>
          <w:rFonts w:ascii="Calibri" w:hAnsi="Calibri" w:cs="Calibri"/>
          <w:color w:val="333333"/>
          <w:sz w:val="22"/>
          <w:szCs w:val="22"/>
        </w:rPr>
      </w:pPr>
      <w:r w:rsidRPr="00A01BC0">
        <w:rPr>
          <w:rFonts w:ascii="Calibri" w:hAnsi="Calibri" w:cs="Calibri"/>
          <w:color w:val="333333"/>
          <w:sz w:val="22"/>
          <w:szCs w:val="22"/>
        </w:rPr>
        <w:t xml:space="preserve">Separate equipment loan agreements are generally only negotiated in cases where a company is providing equipment only and </w:t>
      </w:r>
      <w:proofErr w:type="gramStart"/>
      <w:r w:rsidRPr="00A01BC0">
        <w:rPr>
          <w:rFonts w:ascii="Calibri" w:hAnsi="Calibri" w:cs="Calibri"/>
          <w:color w:val="333333"/>
          <w:sz w:val="22"/>
          <w:szCs w:val="22"/>
        </w:rPr>
        <w:t>no</w:t>
      </w:r>
      <w:proofErr w:type="gramEnd"/>
      <w:r w:rsidRPr="00A01BC0">
        <w:rPr>
          <w:rFonts w:ascii="Calibri" w:hAnsi="Calibri" w:cs="Calibri"/>
          <w:color w:val="333333"/>
          <w:sz w:val="22"/>
          <w:szCs w:val="22"/>
        </w:rPr>
        <w:t xml:space="preserve"> other research support (e.g., no funding).</w:t>
      </w:r>
    </w:p>
    <w:p w14:paraId="312C1FD9" w14:textId="129E8850" w:rsidR="008765B5" w:rsidRPr="00A01BC0" w:rsidRDefault="008765B5" w:rsidP="008765B5">
      <w:pPr>
        <w:pStyle w:val="NormalWeb"/>
        <w:numPr>
          <w:ilvl w:val="0"/>
          <w:numId w:val="54"/>
        </w:numPr>
        <w:shd w:val="clear" w:color="auto" w:fill="FFFFFF"/>
        <w:spacing w:before="0" w:beforeAutospacing="0" w:after="0" w:afterAutospacing="0"/>
        <w:textAlignment w:val="baseline"/>
        <w:rPr>
          <w:rFonts w:ascii="Calibri" w:hAnsi="Calibri" w:cs="Calibri"/>
          <w:color w:val="333333"/>
          <w:sz w:val="22"/>
          <w:szCs w:val="22"/>
        </w:rPr>
      </w:pPr>
      <w:r w:rsidRPr="00A01BC0">
        <w:rPr>
          <w:rFonts w:ascii="Calibri" w:hAnsi="Calibri" w:cs="Calibri"/>
          <w:color w:val="333333"/>
          <w:sz w:val="22"/>
          <w:szCs w:val="22"/>
        </w:rPr>
        <w:t>If the equipment is being loaned/provided as a part of a research project funded by the party providing the equipment or as part of an unfunded collaboration, the loan terms should be included as part of the research or collaboration agreement.</w:t>
      </w:r>
    </w:p>
    <w:p w14:paraId="04CE9217" w14:textId="300E804C" w:rsidR="008765B5" w:rsidRDefault="008765B5" w:rsidP="008765B5">
      <w:pPr>
        <w:pStyle w:val="NormalWeb"/>
        <w:numPr>
          <w:ilvl w:val="0"/>
          <w:numId w:val="54"/>
        </w:numPr>
        <w:shd w:val="clear" w:color="auto" w:fill="FFFFFF"/>
        <w:spacing w:before="0" w:beforeAutospacing="0" w:after="160" w:afterAutospacing="0"/>
        <w:textAlignment w:val="baseline"/>
        <w:rPr>
          <w:rFonts w:ascii="Calibri" w:hAnsi="Calibri" w:cs="Calibri"/>
          <w:color w:val="333333"/>
          <w:sz w:val="22"/>
          <w:szCs w:val="22"/>
        </w:rPr>
      </w:pPr>
      <w:r w:rsidRPr="00A01BC0">
        <w:rPr>
          <w:rFonts w:ascii="Calibri" w:hAnsi="Calibri" w:cs="Calibri"/>
          <w:color w:val="333333"/>
          <w:sz w:val="22"/>
          <w:szCs w:val="22"/>
        </w:rPr>
        <w:t xml:space="preserve">Loaned equipment is not automatically covered by the UCSD insurance program, be sure to </w:t>
      </w:r>
      <w:hyperlink r:id="rId42" w:anchor="2.-Make-sure-that-borrowed,-lea" w:history="1">
        <w:r w:rsidRPr="00A01BC0">
          <w:rPr>
            <w:rStyle w:val="Hyperlink"/>
            <w:rFonts w:ascii="Calibri" w:eastAsiaTheme="majorEastAsia" w:hAnsi="Calibri" w:cs="Calibri"/>
            <w:color w:val="016691"/>
            <w:sz w:val="22"/>
            <w:szCs w:val="22"/>
          </w:rPr>
          <w:t>confirm if and how the loaned equipment will be covered</w:t>
        </w:r>
      </w:hyperlink>
      <w:r w:rsidRPr="00A01BC0">
        <w:rPr>
          <w:rFonts w:ascii="Calibri" w:hAnsi="Calibri" w:cs="Calibri"/>
          <w:color w:val="333333"/>
          <w:sz w:val="22"/>
          <w:szCs w:val="22"/>
        </w:rPr>
        <w:t>.</w:t>
      </w:r>
    </w:p>
    <w:p w14:paraId="526B596E" w14:textId="77777777" w:rsidR="005F3FA2" w:rsidRPr="005F3FA2" w:rsidRDefault="005F3FA2" w:rsidP="005F3FA2">
      <w:pPr>
        <w:rPr>
          <w:rFonts w:ascii="Calibri" w:eastAsiaTheme="majorEastAsia" w:hAnsi="Calibri" w:cs="Calibri"/>
          <w:b/>
          <w:bCs/>
        </w:rPr>
      </w:pPr>
      <w:r w:rsidRPr="005F3FA2">
        <w:rPr>
          <w:rFonts w:ascii="Calibri" w:eastAsiaTheme="majorEastAsia" w:hAnsi="Calibri" w:cs="Calibri"/>
          <w:b/>
          <w:bCs/>
        </w:rPr>
        <w:t>Funding Source:</w:t>
      </w:r>
    </w:p>
    <w:p w14:paraId="7B52A8A0" w14:textId="311FE2FC" w:rsidR="005F3FA2" w:rsidRDefault="005F3FA2" w:rsidP="005F3FA2">
      <w:pPr>
        <w:pStyle w:val="NormalWeb"/>
        <w:shd w:val="clear" w:color="auto" w:fill="FFFFFF"/>
        <w:spacing w:before="0" w:beforeAutospacing="0" w:after="0" w:afterAutospacing="0"/>
        <w:textAlignment w:val="baseline"/>
        <w:rPr>
          <w:rFonts w:ascii="Roboto" w:hAnsi="Roboto"/>
          <w:color w:val="333333"/>
        </w:rPr>
      </w:pPr>
      <w:r>
        <w:rPr>
          <w:noProof/>
        </w:rPr>
        <w:drawing>
          <wp:inline distT="0" distB="0" distL="0" distR="0" wp14:anchorId="65D1DB0B" wp14:editId="5530392B">
            <wp:extent cx="5943600" cy="1105535"/>
            <wp:effectExtent l="0" t="0" r="0" b="0"/>
            <wp:docPr id="1892749692" name="Picture 1" descr="A yellow and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749692" name="Picture 1" descr="A yellow and black text on a white background&#10;&#10;Description automatically generated"/>
                    <pic:cNvPicPr/>
                  </pic:nvPicPr>
                  <pic:blipFill>
                    <a:blip r:embed="rId37"/>
                    <a:stretch>
                      <a:fillRect/>
                    </a:stretch>
                  </pic:blipFill>
                  <pic:spPr>
                    <a:xfrm>
                      <a:off x="0" y="0"/>
                      <a:ext cx="5943600" cy="1105535"/>
                    </a:xfrm>
                    <a:prstGeom prst="rect">
                      <a:avLst/>
                    </a:prstGeom>
                  </pic:spPr>
                </pic:pic>
              </a:graphicData>
            </a:graphic>
          </wp:inline>
        </w:drawing>
      </w:r>
    </w:p>
    <w:p w14:paraId="2D1BEFE5" w14:textId="77777777" w:rsidR="005F3FA2" w:rsidRDefault="005F3FA2" w:rsidP="005F3FA2">
      <w:pPr>
        <w:pStyle w:val="NormalWeb"/>
        <w:shd w:val="clear" w:color="auto" w:fill="FFFFFF"/>
        <w:spacing w:before="0" w:beforeAutospacing="0" w:after="0" w:afterAutospacing="0"/>
        <w:textAlignment w:val="baseline"/>
        <w:rPr>
          <w:rFonts w:ascii="Roboto" w:hAnsi="Roboto"/>
          <w:color w:val="333333"/>
        </w:rPr>
      </w:pPr>
    </w:p>
    <w:p w14:paraId="23CF0214" w14:textId="77777777" w:rsidR="005F3FA2" w:rsidRDefault="005F3FA2" w:rsidP="005F3FA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While UCSD is not receiving funding for this project/agreement, the university needs to ensure that there are no conflicting sponsor obligations (ex. if you are receiving software from Intel for a project under SRC funding, we need to check whether there are additional requirements from SRC). For most agreement types, a fund source is required. Examples include federal grants, industry or non-profit funding, gift funds, or unrestricted internal funds. Please provide a university identifier such as the Kuali PD/IP/Award # or the Oracle Project number.</w:t>
      </w:r>
    </w:p>
    <w:p w14:paraId="4B3394C6" w14:textId="11453750" w:rsidR="008765B5" w:rsidRDefault="008765B5" w:rsidP="008765B5">
      <w:pPr>
        <w:pStyle w:val="NormalWeb"/>
        <w:shd w:val="clear" w:color="auto" w:fill="FFFFFF"/>
        <w:spacing w:before="0" w:beforeAutospacing="0" w:after="160" w:afterAutospacing="0"/>
        <w:textAlignment w:val="baseline"/>
        <w:rPr>
          <w:rFonts w:ascii="Calibri" w:hAnsi="Calibri" w:cs="Calibri"/>
          <w:b/>
          <w:bCs/>
          <w:color w:val="333333"/>
          <w:sz w:val="22"/>
          <w:szCs w:val="22"/>
        </w:rPr>
      </w:pPr>
      <w:r w:rsidRPr="008765B5">
        <w:rPr>
          <w:rFonts w:ascii="Calibri" w:hAnsi="Calibri" w:cs="Calibri"/>
          <w:b/>
          <w:bCs/>
          <w:color w:val="333333"/>
          <w:sz w:val="22"/>
          <w:szCs w:val="22"/>
        </w:rPr>
        <w:t>ECCN Number</w:t>
      </w:r>
      <w:r>
        <w:rPr>
          <w:rFonts w:ascii="Calibri" w:hAnsi="Calibri" w:cs="Calibri"/>
          <w:b/>
          <w:bCs/>
          <w:color w:val="333333"/>
          <w:sz w:val="22"/>
          <w:szCs w:val="22"/>
        </w:rPr>
        <w:t xml:space="preserve">: </w:t>
      </w:r>
    </w:p>
    <w:p w14:paraId="14DF51DD" w14:textId="425E68B7" w:rsidR="008765B5" w:rsidRDefault="005F3FA2" w:rsidP="008765B5">
      <w:pPr>
        <w:pStyle w:val="NormalWeb"/>
        <w:shd w:val="clear" w:color="auto" w:fill="FFFFFF"/>
        <w:spacing w:before="0" w:beforeAutospacing="0" w:after="160" w:afterAutospacing="0"/>
        <w:textAlignment w:val="baseline"/>
        <w:rPr>
          <w:rFonts w:ascii="Calibri" w:hAnsi="Calibri" w:cs="Calibri"/>
          <w:b/>
          <w:bCs/>
          <w:color w:val="333333"/>
          <w:sz w:val="22"/>
          <w:szCs w:val="22"/>
        </w:rPr>
      </w:pPr>
      <w:r>
        <w:rPr>
          <w:noProof/>
        </w:rPr>
        <w:drawing>
          <wp:inline distT="0" distB="0" distL="0" distR="0" wp14:anchorId="004F570B" wp14:editId="7ECAE376">
            <wp:extent cx="5494496" cy="1303133"/>
            <wp:effectExtent l="0" t="0" r="0" b="0"/>
            <wp:docPr id="1520988416" name="Picture 1" descr="A blue arrow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988416" name="Picture 1" descr="A blue arrow with white text&#10;&#10;Description automatically generated"/>
                    <pic:cNvPicPr/>
                  </pic:nvPicPr>
                  <pic:blipFill>
                    <a:blip r:embed="rId43"/>
                    <a:stretch>
                      <a:fillRect/>
                    </a:stretch>
                  </pic:blipFill>
                  <pic:spPr>
                    <a:xfrm>
                      <a:off x="0" y="0"/>
                      <a:ext cx="5494496" cy="1303133"/>
                    </a:xfrm>
                    <a:prstGeom prst="rect">
                      <a:avLst/>
                    </a:prstGeom>
                  </pic:spPr>
                </pic:pic>
              </a:graphicData>
            </a:graphic>
          </wp:inline>
        </w:drawing>
      </w:r>
    </w:p>
    <w:p w14:paraId="56544E45" w14:textId="77777777" w:rsidR="008765B5" w:rsidRDefault="008765B5" w:rsidP="008765B5">
      <w:pPr>
        <w:pStyle w:val="NormalWeb"/>
        <w:shd w:val="clear" w:color="auto" w:fill="FFFFFF"/>
        <w:spacing w:before="0" w:beforeAutospacing="0" w:after="0" w:afterAutospacing="0"/>
        <w:rPr>
          <w:rFonts w:ascii="Calibri" w:hAnsi="Calibri" w:cs="Calibri"/>
          <w:sz w:val="22"/>
          <w:szCs w:val="22"/>
        </w:rPr>
      </w:pPr>
      <w:r w:rsidRPr="008765B5">
        <w:rPr>
          <w:rFonts w:ascii="Calibri" w:hAnsi="Calibri" w:cs="Calibri"/>
          <w:sz w:val="22"/>
          <w:szCs w:val="22"/>
        </w:rPr>
        <w:t>Please look over the</w:t>
      </w:r>
      <w:r w:rsidRPr="008765B5">
        <w:rPr>
          <w:rFonts w:ascii="Calibri" w:hAnsi="Calibri" w:cs="Calibri"/>
          <w:b/>
          <w:bCs/>
          <w:sz w:val="22"/>
          <w:szCs w:val="22"/>
          <w:u w:val="single"/>
        </w:rPr>
        <w:t xml:space="preserve"> </w:t>
      </w:r>
      <w:hyperlink r:id="rId44" w:history="1">
        <w:r>
          <w:rPr>
            <w:rStyle w:val="Hyperlink"/>
            <w:rFonts w:ascii="Calibri" w:eastAsiaTheme="majorEastAsia" w:hAnsi="Calibri" w:cs="Calibri"/>
            <w:b/>
            <w:bCs/>
            <w:color w:val="1155CC"/>
            <w:sz w:val="22"/>
            <w:szCs w:val="22"/>
          </w:rPr>
          <w:t>ECCN 1C351 list</w:t>
        </w:r>
      </w:hyperlink>
      <w:r>
        <w:rPr>
          <w:rFonts w:ascii="Calibri" w:hAnsi="Calibri" w:cs="Calibri"/>
          <w:b/>
          <w:bCs/>
          <w:color w:val="002060"/>
          <w:sz w:val="22"/>
          <w:szCs w:val="22"/>
          <w:u w:val="single"/>
        </w:rPr>
        <w:t xml:space="preserve"> </w:t>
      </w:r>
      <w:r w:rsidRPr="008765B5">
        <w:rPr>
          <w:rFonts w:ascii="Calibri" w:hAnsi="Calibri" w:cs="Calibri"/>
          <w:sz w:val="22"/>
          <w:szCs w:val="22"/>
        </w:rPr>
        <w:t>for any export restricted biological items.</w:t>
      </w:r>
    </w:p>
    <w:p w14:paraId="51C89AA0" w14:textId="17E0CCB6" w:rsidR="005F3FA2" w:rsidRDefault="005F3FA2">
      <w:pPr>
        <w:rPr>
          <w:rFonts w:ascii="Calibri" w:eastAsia="Times New Roman" w:hAnsi="Calibri" w:cs="Calibri"/>
          <w:kern w:val="0"/>
          <w14:ligatures w14:val="none"/>
        </w:rPr>
      </w:pPr>
      <w:r>
        <w:rPr>
          <w:rFonts w:ascii="Calibri" w:hAnsi="Calibri" w:cs="Calibri"/>
        </w:rPr>
        <w:br w:type="page"/>
      </w:r>
    </w:p>
    <w:p w14:paraId="4568058F" w14:textId="7A44DA3E" w:rsidR="005F3FA2" w:rsidRDefault="000E4986" w:rsidP="005F3FA2">
      <w:pPr>
        <w:pStyle w:val="Heading1"/>
      </w:pPr>
      <w:bookmarkStart w:id="11" w:name="_Toc165905178"/>
      <w:r w:rsidRPr="000E4986">
        <w:rPr>
          <w:rFonts w:ascii="Calibri" w:hAnsi="Calibri" w:cs="Calibri"/>
          <w:b/>
          <w:bCs/>
          <w:noProof/>
          <w:color w:val="333333"/>
          <w:sz w:val="22"/>
          <w:szCs w:val="22"/>
        </w:rPr>
        <mc:AlternateContent>
          <mc:Choice Requires="wps">
            <w:drawing>
              <wp:anchor distT="91440" distB="91440" distL="137160" distR="137160" simplePos="0" relativeHeight="251683840" behindDoc="0" locked="0" layoutInCell="0" allowOverlap="1" wp14:anchorId="17FB2FD7" wp14:editId="424149F6">
                <wp:simplePos x="0" y="0"/>
                <wp:positionH relativeFrom="margin">
                  <wp:posOffset>2389505</wp:posOffset>
                </wp:positionH>
                <wp:positionV relativeFrom="margin">
                  <wp:posOffset>-2505710</wp:posOffset>
                </wp:positionV>
                <wp:extent cx="1229995" cy="7134225"/>
                <wp:effectExtent l="635" t="0" r="8890" b="8890"/>
                <wp:wrapSquare wrapText="bothSides"/>
                <wp:docPr id="142731464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29995" cy="7134225"/>
                        </a:xfrm>
                        <a:prstGeom prst="roundRect">
                          <a:avLst>
                            <a:gd name="adj" fmla="val 13032"/>
                          </a:avLst>
                        </a:prstGeom>
                        <a:solidFill>
                          <a:schemeClr val="accent1"/>
                        </a:solidFill>
                      </wps:spPr>
                      <wps:txbx>
                        <w:txbxContent>
                          <w:p w14:paraId="30467281" w14:textId="664A6564" w:rsidR="000E4986" w:rsidRDefault="000E4986">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ADDGENE requests do not require a Kuali Record. Using this link to take you to the Addgene Request Form: </w:t>
                            </w:r>
                          </w:p>
                          <w:p w14:paraId="31CB21CE" w14:textId="0A9265A3" w:rsidR="000E4986" w:rsidRPr="000E4986" w:rsidRDefault="005E6925">
                            <w:pPr>
                              <w:jc w:val="center"/>
                              <w:rPr>
                                <w:rFonts w:asciiTheme="majorHAnsi" w:eastAsiaTheme="majorEastAsia" w:hAnsiTheme="majorHAnsi" w:cstheme="majorBidi"/>
                                <w:i/>
                                <w:iCs/>
                                <w:color w:val="C1E4F5" w:themeColor="accent1" w:themeTint="33"/>
                                <w:sz w:val="28"/>
                                <w:szCs w:val="28"/>
                              </w:rPr>
                            </w:pPr>
                            <w:hyperlink r:id="rId45" w:history="1">
                              <w:r w:rsidR="000E4986" w:rsidRPr="000E4986">
                                <w:rPr>
                                  <w:rStyle w:val="Hyperlink"/>
                                  <w:rFonts w:ascii="Candara" w:hAnsi="Candara"/>
                                  <w:color w:val="C1E4F5" w:themeColor="accent1" w:themeTint="33"/>
                                  <w:sz w:val="27"/>
                                  <w:szCs w:val="27"/>
                                </w:rPr>
                                <w:t>https://forms.raleyapps.com/form/render/b464db1a-5068-4722-ad0c-feea22ef8c77/0ffyvf2tlh</w:t>
                              </w:r>
                            </w:hyperlink>
                            <w:r w:rsidR="000E4986" w:rsidRPr="000E4986">
                              <w:rPr>
                                <w:rFonts w:ascii="Candara" w:hAnsi="Candara"/>
                                <w:color w:val="C1E4F5" w:themeColor="accent1" w:themeTint="33"/>
                                <w:sz w:val="27"/>
                                <w:szCs w:val="27"/>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FB2FD7" id="_x0000_s1038" style="position:absolute;margin-left:188.15pt;margin-top:-197.3pt;width:96.85pt;height:561.75pt;rotation:90;z-index:2516838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" o:allowincell="f" fillcolor="#156082 [3204]" stroked="f">
                <v:textbox>
                  <w:txbxContent>
                    <w:p w14:paraId="30467281" w14:textId="664A6564" w:rsidR="000E4986" w:rsidRDefault="000E4986">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ADDGENE requests do not require a Kuali Record. Using this link to take you to the Addgene Request Form: </w:t>
                      </w:r>
                    </w:p>
                    <w:p w14:paraId="31CB21CE" w14:textId="0A9265A3" w:rsidR="000E4986" w:rsidRPr="000E4986" w:rsidRDefault="005E6925">
                      <w:pPr>
                        <w:jc w:val="center"/>
                        <w:rPr>
                          <w:rFonts w:asciiTheme="majorHAnsi" w:eastAsiaTheme="majorEastAsia" w:hAnsiTheme="majorHAnsi" w:cstheme="majorBidi"/>
                          <w:i/>
                          <w:iCs/>
                          <w:color w:val="C1E4F5" w:themeColor="accent1" w:themeTint="33"/>
                          <w:sz w:val="28"/>
                          <w:szCs w:val="28"/>
                        </w:rPr>
                      </w:pPr>
                      <w:hyperlink r:id="rId46" w:history="1">
                        <w:r w:rsidR="000E4986" w:rsidRPr="000E4986">
                          <w:rPr>
                            <w:rStyle w:val="Hyperlink"/>
                            <w:rFonts w:ascii="Candara" w:hAnsi="Candara"/>
                            <w:color w:val="C1E4F5" w:themeColor="accent1" w:themeTint="33"/>
                            <w:sz w:val="27"/>
                            <w:szCs w:val="27"/>
                          </w:rPr>
                          <w:t>https://forms.raleyapps.com/form/render/b464db1a-5068-4722-ad0c-feea22ef8c77/0ffyvf2tlh</w:t>
                        </w:r>
                      </w:hyperlink>
                      <w:r w:rsidR="000E4986" w:rsidRPr="000E4986">
                        <w:rPr>
                          <w:rFonts w:ascii="Candara" w:hAnsi="Candara"/>
                          <w:color w:val="C1E4F5" w:themeColor="accent1" w:themeTint="33"/>
                          <w:sz w:val="27"/>
                          <w:szCs w:val="27"/>
                        </w:rPr>
                        <w:t xml:space="preserve"> </w:t>
                      </w:r>
                    </w:p>
                  </w:txbxContent>
                </v:textbox>
                <w10:wrap type="square" anchorx="margin" anchory="margin"/>
              </v:roundrect>
            </w:pict>
          </mc:Fallback>
        </mc:AlternateContent>
      </w:r>
      <w:r w:rsidR="005F3FA2">
        <w:t xml:space="preserve">Exhibit </w:t>
      </w:r>
      <w:r>
        <w:t>E</w:t>
      </w:r>
      <w:r w:rsidR="005F3FA2">
        <w:t xml:space="preserve"> </w:t>
      </w:r>
      <w:r>
        <w:t>–</w:t>
      </w:r>
      <w:r w:rsidR="005F3FA2">
        <w:t xml:space="preserve"> </w:t>
      </w:r>
      <w:r>
        <w:t>Material Transfer Agreement</w:t>
      </w:r>
      <w:bookmarkEnd w:id="11"/>
    </w:p>
    <w:p w14:paraId="5D8A96A3" w14:textId="7A22A50F" w:rsidR="000E4986" w:rsidRPr="000E4986" w:rsidRDefault="000E4986" w:rsidP="000E4986"/>
    <w:p w14:paraId="261A1AC4" w14:textId="16E34C4F" w:rsidR="005F3FA2" w:rsidRDefault="002B6930" w:rsidP="008765B5">
      <w:pPr>
        <w:pStyle w:val="NormalWeb"/>
        <w:shd w:val="clear" w:color="auto" w:fill="FFFFFF"/>
        <w:spacing w:before="0" w:beforeAutospacing="0" w:after="0" w:afterAutospacing="0"/>
      </w:pPr>
      <w:r>
        <w:rPr>
          <w:noProof/>
        </w:rPr>
        <w:drawing>
          <wp:inline distT="0" distB="0" distL="0" distR="0" wp14:anchorId="28F31F5C" wp14:editId="60065659">
            <wp:extent cx="5943600" cy="2355850"/>
            <wp:effectExtent l="0" t="0" r="0" b="6350"/>
            <wp:docPr id="65868804"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68804" name="Picture 1" descr="A screen shot of a computer&#10;&#10;Description automatically generated"/>
                    <pic:cNvPicPr/>
                  </pic:nvPicPr>
                  <pic:blipFill>
                    <a:blip r:embed="rId47"/>
                    <a:stretch>
                      <a:fillRect/>
                    </a:stretch>
                  </pic:blipFill>
                  <pic:spPr>
                    <a:xfrm>
                      <a:off x="0" y="0"/>
                      <a:ext cx="5943600" cy="2355850"/>
                    </a:xfrm>
                    <a:prstGeom prst="rect">
                      <a:avLst/>
                    </a:prstGeom>
                  </pic:spPr>
                </pic:pic>
              </a:graphicData>
            </a:graphic>
          </wp:inline>
        </w:drawing>
      </w:r>
    </w:p>
    <w:p w14:paraId="15BDC22C" w14:textId="77777777" w:rsidR="002B6930" w:rsidRDefault="002B6930" w:rsidP="008765B5">
      <w:pPr>
        <w:pStyle w:val="NormalWeb"/>
        <w:shd w:val="clear" w:color="auto" w:fill="FFFFFF"/>
        <w:spacing w:before="0" w:beforeAutospacing="0" w:after="0" w:afterAutospacing="0"/>
      </w:pPr>
    </w:p>
    <w:p w14:paraId="302D5C7F" w14:textId="7E8EAA37" w:rsidR="002B6930" w:rsidRDefault="002B6930" w:rsidP="008765B5">
      <w:pPr>
        <w:pStyle w:val="NormalWeb"/>
        <w:shd w:val="clear" w:color="auto" w:fill="FFFFFF"/>
        <w:spacing w:before="0" w:beforeAutospacing="0" w:after="0" w:afterAutospacing="0"/>
      </w:pPr>
      <w:r>
        <w:rPr>
          <w:noProof/>
        </w:rPr>
        <w:drawing>
          <wp:inline distT="0" distB="0" distL="0" distR="0" wp14:anchorId="4224EB21" wp14:editId="7C87AF57">
            <wp:extent cx="5943600" cy="913130"/>
            <wp:effectExtent l="0" t="0" r="0" b="1270"/>
            <wp:docPr id="317946104"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946104" name="Picture 1" descr="A close up of a sign&#10;&#10;Description automatically generated"/>
                    <pic:cNvPicPr/>
                  </pic:nvPicPr>
                  <pic:blipFill>
                    <a:blip r:embed="rId48"/>
                    <a:stretch>
                      <a:fillRect/>
                    </a:stretch>
                  </pic:blipFill>
                  <pic:spPr>
                    <a:xfrm>
                      <a:off x="0" y="0"/>
                      <a:ext cx="5943600" cy="913130"/>
                    </a:xfrm>
                    <a:prstGeom prst="rect">
                      <a:avLst/>
                    </a:prstGeom>
                  </pic:spPr>
                </pic:pic>
              </a:graphicData>
            </a:graphic>
          </wp:inline>
        </w:drawing>
      </w:r>
    </w:p>
    <w:p w14:paraId="7B4B95BD" w14:textId="5C7CD05C" w:rsidR="008765B5" w:rsidRDefault="008765B5" w:rsidP="008765B5">
      <w:pPr>
        <w:pStyle w:val="NormalWeb"/>
        <w:shd w:val="clear" w:color="auto" w:fill="FFFFFF"/>
        <w:spacing w:before="0" w:beforeAutospacing="0" w:after="160" w:afterAutospacing="0"/>
        <w:textAlignment w:val="baseline"/>
        <w:rPr>
          <w:rFonts w:ascii="Calibri" w:hAnsi="Calibri" w:cs="Calibri"/>
          <w:b/>
          <w:bCs/>
          <w:color w:val="333333"/>
          <w:sz w:val="22"/>
          <w:szCs w:val="22"/>
        </w:rPr>
      </w:pPr>
    </w:p>
    <w:p w14:paraId="7F67DA55" w14:textId="77777777" w:rsidR="002B6930" w:rsidRDefault="002B6930" w:rsidP="002B6930">
      <w:pPr>
        <w:pStyle w:val="NormalWeb"/>
        <w:spacing w:before="0" w:beforeAutospacing="0" w:after="0" w:afterAutospacing="0"/>
        <w:rPr>
          <w:rFonts w:ascii="Calibri" w:hAnsi="Calibri" w:cs="Calibri"/>
          <w:b/>
          <w:bCs/>
          <w:color w:val="333333"/>
          <w:sz w:val="22"/>
          <w:szCs w:val="22"/>
        </w:rPr>
      </w:pPr>
      <w:r w:rsidRPr="002B6930">
        <w:rPr>
          <w:rFonts w:ascii="Calibri" w:hAnsi="Calibri" w:cs="Calibri"/>
          <w:b/>
          <w:bCs/>
          <w:color w:val="333333"/>
          <w:sz w:val="22"/>
          <w:szCs w:val="22"/>
        </w:rPr>
        <w:t xml:space="preserve">Third Party Material: </w:t>
      </w:r>
    </w:p>
    <w:p w14:paraId="1D3669EF" w14:textId="77777777" w:rsidR="002B6930" w:rsidRDefault="002B6930" w:rsidP="002B6930">
      <w:pPr>
        <w:pStyle w:val="NormalWeb"/>
        <w:spacing w:before="0" w:beforeAutospacing="0" w:after="0" w:afterAutospacing="0"/>
        <w:rPr>
          <w:rFonts w:ascii="Calibri" w:hAnsi="Calibri" w:cs="Calibri"/>
          <w:b/>
          <w:bCs/>
          <w:color w:val="333333"/>
          <w:sz w:val="22"/>
          <w:szCs w:val="22"/>
        </w:rPr>
      </w:pPr>
    </w:p>
    <w:p w14:paraId="2C135FF4" w14:textId="4E2FDCCC" w:rsidR="002B6930" w:rsidRDefault="002B6930" w:rsidP="002B6930">
      <w:pPr>
        <w:pStyle w:val="NormalWeb"/>
        <w:spacing w:before="0" w:beforeAutospacing="0" w:after="0" w:afterAutospacing="0"/>
        <w:rPr>
          <w:rFonts w:ascii="Calibri" w:hAnsi="Calibri" w:cs="Calibri"/>
          <w:color w:val="000000"/>
          <w:sz w:val="22"/>
          <w:szCs w:val="22"/>
        </w:rPr>
      </w:pPr>
      <w:r w:rsidRPr="002B6930">
        <w:rPr>
          <w:rFonts w:ascii="Calibri" w:hAnsi="Calibri" w:cs="Calibri"/>
          <w:color w:val="000000"/>
          <w:sz w:val="22"/>
          <w:szCs w:val="22"/>
        </w:rPr>
        <w:t>Third-Party Material' means material that was provided to your current UCSD lab (whether by purchase, transfer, 'gift', collaboration, relocation, or agreement) from a source that is outside of your current UCSD lab.</w:t>
      </w:r>
    </w:p>
    <w:p w14:paraId="23BE476E" w14:textId="77777777" w:rsidR="002B6930" w:rsidRDefault="002B6930" w:rsidP="002B6930">
      <w:pPr>
        <w:pStyle w:val="NormalWeb"/>
        <w:spacing w:before="0" w:beforeAutospacing="0" w:after="0" w:afterAutospacing="0"/>
        <w:rPr>
          <w:rFonts w:ascii="Calibri" w:hAnsi="Calibri" w:cs="Calibri"/>
          <w:color w:val="000000"/>
          <w:sz w:val="22"/>
          <w:szCs w:val="22"/>
        </w:rPr>
      </w:pPr>
    </w:p>
    <w:p w14:paraId="4DBEC9A5" w14:textId="0AB460E5" w:rsidR="002B6930" w:rsidRDefault="00E83B6C" w:rsidP="002B6930">
      <w:pPr>
        <w:pStyle w:val="NormalWeb"/>
        <w:spacing w:before="0" w:beforeAutospacing="0" w:after="0" w:afterAutospacing="0"/>
        <w:rPr>
          <w:rFonts w:ascii="Calibri" w:hAnsi="Calibri" w:cs="Calibri"/>
          <w:b/>
          <w:bCs/>
          <w:color w:val="000000"/>
          <w:sz w:val="22"/>
          <w:szCs w:val="22"/>
        </w:rPr>
      </w:pPr>
      <w:r w:rsidRPr="00E83B6C">
        <w:rPr>
          <w:rFonts w:ascii="Calibri" w:hAnsi="Calibri" w:cs="Calibri"/>
          <w:b/>
          <w:bCs/>
          <w:color w:val="000000"/>
          <w:sz w:val="22"/>
          <w:szCs w:val="22"/>
        </w:rPr>
        <w:t>Bi-Directional Material:</w:t>
      </w:r>
    </w:p>
    <w:p w14:paraId="29D65456" w14:textId="77777777" w:rsidR="00E83B6C" w:rsidRDefault="00E83B6C" w:rsidP="002B6930">
      <w:pPr>
        <w:pStyle w:val="NormalWeb"/>
        <w:spacing w:before="0" w:beforeAutospacing="0" w:after="0" w:afterAutospacing="0"/>
        <w:rPr>
          <w:rFonts w:ascii="Calibri" w:hAnsi="Calibri" w:cs="Calibri"/>
          <w:b/>
          <w:bCs/>
          <w:color w:val="000000"/>
          <w:sz w:val="22"/>
          <w:szCs w:val="22"/>
        </w:rPr>
      </w:pPr>
    </w:p>
    <w:p w14:paraId="3C2855CE" w14:textId="72446643" w:rsidR="00E83B6C" w:rsidRDefault="00E83B6C" w:rsidP="00E83B6C">
      <w:pPr>
        <w:pStyle w:val="NormalWeb"/>
        <w:spacing w:before="0" w:beforeAutospacing="0" w:after="160" w:afterAutospacing="0"/>
        <w:rPr>
          <w:rFonts w:ascii="Calibri" w:hAnsi="Calibri" w:cs="Calibri"/>
          <w:color w:val="000000"/>
        </w:rPr>
      </w:pPr>
      <w:r w:rsidRPr="00E83B6C">
        <w:rPr>
          <w:rFonts w:ascii="Calibri" w:hAnsi="Calibri" w:cs="Calibri"/>
          <w:color w:val="000000"/>
        </w:rPr>
        <w:t xml:space="preserve">If </w:t>
      </w:r>
      <w:r>
        <w:rPr>
          <w:rFonts w:ascii="Calibri" w:hAnsi="Calibri" w:cs="Calibri"/>
          <w:color w:val="000000"/>
        </w:rPr>
        <w:t xml:space="preserve">the </w:t>
      </w:r>
      <w:r w:rsidRPr="00E83B6C">
        <w:rPr>
          <w:rFonts w:ascii="Calibri" w:hAnsi="Calibri" w:cs="Calibri"/>
          <w:color w:val="000000"/>
        </w:rPr>
        <w:t xml:space="preserve">agreement </w:t>
      </w:r>
      <w:r>
        <w:rPr>
          <w:rFonts w:ascii="Calibri" w:hAnsi="Calibri" w:cs="Calibri"/>
          <w:color w:val="000000"/>
        </w:rPr>
        <w:t>includes sending</w:t>
      </w:r>
      <w:r w:rsidRPr="00E83B6C">
        <w:rPr>
          <w:rFonts w:ascii="Calibri" w:hAnsi="Calibri" w:cs="Calibri"/>
          <w:color w:val="000000"/>
        </w:rPr>
        <w:t xml:space="preserve"> </w:t>
      </w:r>
      <w:r w:rsidRPr="00E83B6C">
        <w:rPr>
          <w:rFonts w:ascii="Calibri" w:hAnsi="Calibri" w:cs="Calibri"/>
          <w:b/>
          <w:bCs/>
          <w:color w:val="000000"/>
        </w:rPr>
        <w:t>Bi-Directional materials</w:t>
      </w:r>
      <w:r>
        <w:rPr>
          <w:rFonts w:ascii="Calibri" w:hAnsi="Calibri" w:cs="Calibri"/>
          <w:color w:val="000000"/>
        </w:rPr>
        <w:t xml:space="preserve"> </w:t>
      </w:r>
      <w:r w:rsidRPr="00E83B6C">
        <w:rPr>
          <w:rFonts w:ascii="Calibri" w:hAnsi="Calibri" w:cs="Calibri"/>
          <w:color w:val="000000"/>
        </w:rPr>
        <w:t>(</w:t>
      </w:r>
      <w:r w:rsidR="006F6D78">
        <w:rPr>
          <w:rFonts w:ascii="Calibri" w:hAnsi="Calibri" w:cs="Calibri"/>
          <w:color w:val="000000"/>
        </w:rPr>
        <w:t xml:space="preserve">UCSD is </w:t>
      </w:r>
      <w:r w:rsidRPr="00E83B6C">
        <w:rPr>
          <w:rFonts w:ascii="Calibri" w:hAnsi="Calibri" w:cs="Calibri"/>
          <w:color w:val="000000"/>
        </w:rPr>
        <w:t xml:space="preserve">sending material to the contracting entity, and the contracting entity is </w:t>
      </w:r>
      <w:r w:rsidR="006F6D78">
        <w:rPr>
          <w:rFonts w:ascii="Calibri" w:hAnsi="Calibri" w:cs="Calibri"/>
          <w:color w:val="000000"/>
        </w:rPr>
        <w:t xml:space="preserve">sending UCSD </w:t>
      </w:r>
      <w:r w:rsidRPr="00E83B6C">
        <w:rPr>
          <w:rFonts w:ascii="Calibri" w:hAnsi="Calibri" w:cs="Calibri"/>
          <w:color w:val="000000"/>
        </w:rPr>
        <w:t>material</w:t>
      </w:r>
      <w:r w:rsidR="006F6D78">
        <w:rPr>
          <w:rFonts w:ascii="Calibri" w:hAnsi="Calibri" w:cs="Calibri"/>
          <w:color w:val="000000"/>
        </w:rPr>
        <w:t xml:space="preserve">, </w:t>
      </w:r>
      <w:r w:rsidRPr="00E83B6C">
        <w:rPr>
          <w:rFonts w:ascii="Calibri" w:hAnsi="Calibri" w:cs="Calibri"/>
          <w:color w:val="000000"/>
        </w:rPr>
        <w:t xml:space="preserve">you will need </w:t>
      </w:r>
      <w:r w:rsidR="006F6D78">
        <w:rPr>
          <w:rFonts w:ascii="Calibri" w:hAnsi="Calibri" w:cs="Calibri"/>
          <w:color w:val="000000"/>
        </w:rPr>
        <w:t xml:space="preserve">enter the information </w:t>
      </w:r>
      <w:r w:rsidRPr="00E83B6C">
        <w:rPr>
          <w:rFonts w:ascii="Calibri" w:hAnsi="Calibri" w:cs="Calibri"/>
          <w:color w:val="000000"/>
        </w:rPr>
        <w:t xml:space="preserve">in the </w:t>
      </w:r>
      <w:r w:rsidR="006F6D78" w:rsidRPr="006F6D78">
        <w:rPr>
          <w:rFonts w:ascii="Calibri" w:hAnsi="Calibri" w:cs="Calibri"/>
          <w:b/>
          <w:bCs/>
          <w:color w:val="000000"/>
        </w:rPr>
        <w:t>Comments Section</w:t>
      </w:r>
      <w:r w:rsidRPr="00E83B6C">
        <w:rPr>
          <w:rFonts w:ascii="Calibri" w:hAnsi="Calibri" w:cs="Calibri"/>
          <w:color w:val="000000"/>
        </w:rPr>
        <w:t xml:space="preserve"> in detail</w:t>
      </w:r>
      <w:r w:rsidR="006F6D78">
        <w:rPr>
          <w:rFonts w:ascii="Calibri" w:hAnsi="Calibri" w:cs="Calibri"/>
          <w:color w:val="000000"/>
        </w:rPr>
        <w:t xml:space="preserve">. </w:t>
      </w:r>
    </w:p>
    <w:p w14:paraId="2EE75F47" w14:textId="54D328AC" w:rsidR="006F6D78" w:rsidRDefault="006F6D78" w:rsidP="00E83B6C">
      <w:pPr>
        <w:pStyle w:val="NormalWeb"/>
        <w:spacing w:before="0" w:beforeAutospacing="0" w:after="160" w:afterAutospacing="0"/>
      </w:pPr>
      <w:r>
        <w:rPr>
          <w:noProof/>
        </w:rPr>
        <w:drawing>
          <wp:inline distT="0" distB="0" distL="0" distR="0" wp14:anchorId="43CC21F4" wp14:editId="093F74D2">
            <wp:extent cx="4618120" cy="1851820"/>
            <wp:effectExtent l="0" t="0" r="0" b="0"/>
            <wp:docPr id="74286514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865142" name="Picture 1" descr="A screenshot of a computer&#10;&#10;Description automatically generated"/>
                    <pic:cNvPicPr/>
                  </pic:nvPicPr>
                  <pic:blipFill>
                    <a:blip r:embed="rId49"/>
                    <a:stretch>
                      <a:fillRect/>
                    </a:stretch>
                  </pic:blipFill>
                  <pic:spPr>
                    <a:xfrm>
                      <a:off x="0" y="0"/>
                      <a:ext cx="4618120" cy="1851820"/>
                    </a:xfrm>
                    <a:prstGeom prst="rect">
                      <a:avLst/>
                    </a:prstGeom>
                  </pic:spPr>
                </pic:pic>
              </a:graphicData>
            </a:graphic>
          </wp:inline>
        </w:drawing>
      </w:r>
    </w:p>
    <w:p w14:paraId="4C1C1370" w14:textId="77777777" w:rsidR="006F6D78" w:rsidRPr="00E83B6C" w:rsidRDefault="006F6D78" w:rsidP="00E83B6C">
      <w:pPr>
        <w:pStyle w:val="NormalWeb"/>
        <w:spacing w:before="0" w:beforeAutospacing="0" w:after="160" w:afterAutospacing="0"/>
      </w:pPr>
    </w:p>
    <w:p w14:paraId="03CF9651" w14:textId="14D69F23" w:rsidR="00D45989" w:rsidRDefault="00D45989">
      <w:pPr>
        <w:rPr>
          <w:rFonts w:ascii="Calibri" w:eastAsia="Times New Roman" w:hAnsi="Calibri" w:cs="Calibri"/>
          <w:b/>
          <w:bCs/>
          <w:color w:val="333333"/>
          <w:kern w:val="0"/>
          <w14:ligatures w14:val="none"/>
        </w:rPr>
      </w:pPr>
      <w:r>
        <w:rPr>
          <w:rFonts w:ascii="Calibri" w:hAnsi="Calibri" w:cs="Calibri"/>
          <w:b/>
          <w:bCs/>
          <w:color w:val="333333"/>
        </w:rPr>
        <w:br w:type="page"/>
      </w:r>
    </w:p>
    <w:p w14:paraId="08A3C8C0" w14:textId="38F603D7" w:rsidR="00E83B6C" w:rsidRDefault="00D45989" w:rsidP="00D45989">
      <w:pPr>
        <w:pStyle w:val="Heading1"/>
      </w:pPr>
      <w:bookmarkStart w:id="12" w:name="_Toc165905179"/>
      <w:r>
        <w:t>Exhibit F – Memorandum of Understanding/Letter of Agreement</w:t>
      </w:r>
      <w:bookmarkEnd w:id="12"/>
    </w:p>
    <w:p w14:paraId="7A839810" w14:textId="4880234F" w:rsidR="00D45989" w:rsidRDefault="00D45989" w:rsidP="00D45989"/>
    <w:p w14:paraId="7981CF21" w14:textId="79D5AEEA" w:rsidR="00D45989" w:rsidRDefault="00D45989" w:rsidP="00D45989">
      <w:r w:rsidRPr="00D45989">
        <w:rPr>
          <w:rFonts w:ascii="Calibri" w:hAnsi="Calibri" w:cs="Calibri"/>
          <w:noProof/>
          <w:color w:val="333333"/>
        </w:rPr>
        <mc:AlternateContent>
          <mc:Choice Requires="wps">
            <w:drawing>
              <wp:anchor distT="91440" distB="91440" distL="137160" distR="137160" simplePos="0" relativeHeight="251685888" behindDoc="0" locked="0" layoutInCell="0" allowOverlap="1" wp14:anchorId="4F717F38" wp14:editId="1FA30BE7">
                <wp:simplePos x="0" y="0"/>
                <wp:positionH relativeFrom="margin">
                  <wp:posOffset>2501265</wp:posOffset>
                </wp:positionH>
                <wp:positionV relativeFrom="margin">
                  <wp:posOffset>2949575</wp:posOffset>
                </wp:positionV>
                <wp:extent cx="862330" cy="6725285"/>
                <wp:effectExtent l="2222" t="0" r="0" b="0"/>
                <wp:wrapSquare wrapText="bothSides"/>
                <wp:docPr id="13991785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2330" cy="6725285"/>
                        </a:xfrm>
                        <a:prstGeom prst="roundRect">
                          <a:avLst>
                            <a:gd name="adj" fmla="val 13032"/>
                          </a:avLst>
                        </a:prstGeom>
                        <a:solidFill>
                          <a:schemeClr val="accent1"/>
                        </a:solidFill>
                      </wps:spPr>
                      <wps:txbx>
                        <w:txbxContent>
                          <w:p w14:paraId="77CDC76B" w14:textId="48AFA996" w:rsidR="00D45989" w:rsidRPr="00D45989" w:rsidRDefault="00D45989" w:rsidP="00D45989">
                            <w:pPr>
                              <w:pStyle w:val="NormalWeb"/>
                              <w:spacing w:before="0" w:beforeAutospacing="0" w:after="0" w:afterAutospacing="0"/>
                              <w:rPr>
                                <w:color w:val="FFFFFF" w:themeColor="background1"/>
                              </w:rPr>
                            </w:pPr>
                            <w:r w:rsidRPr="00D45989">
                              <w:rPr>
                                <w:rFonts w:ascii="Calibri" w:hAnsi="Calibri" w:cs="Calibri"/>
                                <w:color w:val="FFFFFF" w:themeColor="background1"/>
                                <w:sz w:val="22"/>
                                <w:szCs w:val="22"/>
                              </w:rPr>
                              <w:t xml:space="preserve">The Office of Global Initiatives facilitates UCSD’s international engagement by developing MOUs with institutions around the world. If you have an international MOU, please see </w:t>
                            </w:r>
                            <w:hyperlink r:id="rId50" w:anchor="International-MOUs-&amp;-Agreements" w:history="1">
                              <w:r w:rsidRPr="00D45989">
                                <w:rPr>
                                  <w:rStyle w:val="Hyperlink"/>
                                  <w:rFonts w:ascii="Calibri" w:eastAsiaTheme="majorEastAsia" w:hAnsi="Calibri" w:cs="Calibri"/>
                                  <w:color w:val="C1E4F5" w:themeColor="accent1" w:themeTint="33"/>
                                  <w:sz w:val="22"/>
                                  <w:szCs w:val="22"/>
                                </w:rPr>
                                <w:t>Global Initiatives’ Decision Tree</w:t>
                              </w:r>
                            </w:hyperlink>
                            <w:r w:rsidRPr="00D45989">
                              <w:rPr>
                                <w:rFonts w:ascii="Calibri" w:hAnsi="Calibri" w:cs="Calibri"/>
                                <w:color w:val="FFFFFF" w:themeColor="background1"/>
                                <w:sz w:val="22"/>
                                <w:szCs w:val="22"/>
                              </w:rPr>
                              <w:t xml:space="preserve"> to see which office should handle it.</w:t>
                            </w:r>
                          </w:p>
                          <w:p w14:paraId="44D1BE27" w14:textId="634ECE4A" w:rsidR="00D45989" w:rsidRDefault="00D45989">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717F38" id="_x0000_s1039" style="position:absolute;margin-left:196.95pt;margin-top:232.25pt;width:67.9pt;height:529.55pt;rotation:90;z-index:2516858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" o:allowincell="f" fillcolor="#156082 [3204]" stroked="f">
                <v:textbox>
                  <w:txbxContent>
                    <w:p w14:paraId="77CDC76B" w14:textId="48AFA996" w:rsidR="00D45989" w:rsidRPr="00D45989" w:rsidRDefault="00D45989" w:rsidP="00D45989">
                      <w:pPr>
                        <w:pStyle w:val="NormalWeb"/>
                        <w:spacing w:before="0" w:beforeAutospacing="0" w:after="0" w:afterAutospacing="0"/>
                        <w:rPr>
                          <w:color w:val="FFFFFF" w:themeColor="background1"/>
                        </w:rPr>
                      </w:pPr>
                      <w:r w:rsidRPr="00D45989">
                        <w:rPr>
                          <w:rFonts w:ascii="Calibri" w:hAnsi="Calibri" w:cs="Calibri"/>
                          <w:color w:val="FFFFFF" w:themeColor="background1"/>
                          <w:sz w:val="22"/>
                          <w:szCs w:val="22"/>
                        </w:rPr>
                        <w:t xml:space="preserve">The Office of Global Initiatives facilitates UCSD’s international engagement by developing MOUs with institutions around the world. If you have an international MOU, please see </w:t>
                      </w:r>
                      <w:hyperlink r:id="rId51" w:anchor="International-MOUs-&amp;-Agreements" w:history="1">
                        <w:r w:rsidRPr="00D45989">
                          <w:rPr>
                            <w:rStyle w:val="Hyperlink"/>
                            <w:rFonts w:ascii="Calibri" w:eastAsiaTheme="majorEastAsia" w:hAnsi="Calibri" w:cs="Calibri"/>
                            <w:color w:val="C1E4F5" w:themeColor="accent1" w:themeTint="33"/>
                            <w:sz w:val="22"/>
                            <w:szCs w:val="22"/>
                          </w:rPr>
                          <w:t>Global Initiatives’ Decision Tree</w:t>
                        </w:r>
                      </w:hyperlink>
                      <w:r w:rsidRPr="00D45989">
                        <w:rPr>
                          <w:rFonts w:ascii="Calibri" w:hAnsi="Calibri" w:cs="Calibri"/>
                          <w:color w:val="FFFFFF" w:themeColor="background1"/>
                          <w:sz w:val="22"/>
                          <w:szCs w:val="22"/>
                        </w:rPr>
                        <w:t xml:space="preserve"> to see which office should handle it.</w:t>
                      </w:r>
                    </w:p>
                    <w:p w14:paraId="44D1BE27" w14:textId="634ECE4A" w:rsidR="00D45989" w:rsidRDefault="00D45989">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Pr>
          <w:noProof/>
        </w:rPr>
        <w:drawing>
          <wp:inline distT="0" distB="0" distL="0" distR="0" wp14:anchorId="07E60A59" wp14:editId="478073B5">
            <wp:extent cx="5943600" cy="2419985"/>
            <wp:effectExtent l="0" t="0" r="0" b="0"/>
            <wp:docPr id="135874253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742537" name="Picture 1" descr="A screenshot of a computer&#10;&#10;Description automatically generated"/>
                    <pic:cNvPicPr/>
                  </pic:nvPicPr>
                  <pic:blipFill>
                    <a:blip r:embed="rId52"/>
                    <a:stretch>
                      <a:fillRect/>
                    </a:stretch>
                  </pic:blipFill>
                  <pic:spPr>
                    <a:xfrm>
                      <a:off x="0" y="0"/>
                      <a:ext cx="5943600" cy="2419985"/>
                    </a:xfrm>
                    <a:prstGeom prst="rect">
                      <a:avLst/>
                    </a:prstGeom>
                  </pic:spPr>
                </pic:pic>
              </a:graphicData>
            </a:graphic>
          </wp:inline>
        </w:drawing>
      </w:r>
    </w:p>
    <w:p w14:paraId="32AEEAA7" w14:textId="4BBAB8AC" w:rsidR="00D45989" w:rsidRPr="00D45989" w:rsidRDefault="00D45989" w:rsidP="00D45989">
      <w:pPr>
        <w:pStyle w:val="NormalWeb"/>
        <w:numPr>
          <w:ilvl w:val="0"/>
          <w:numId w:val="58"/>
        </w:numPr>
        <w:shd w:val="clear" w:color="auto" w:fill="FFFFFF"/>
        <w:spacing w:before="0" w:beforeAutospacing="0" w:after="0" w:afterAutospacing="0"/>
        <w:textAlignment w:val="baseline"/>
        <w:rPr>
          <w:rFonts w:ascii="Calibri" w:hAnsi="Calibri" w:cs="Calibri"/>
          <w:color w:val="333333"/>
          <w:sz w:val="22"/>
          <w:szCs w:val="22"/>
        </w:rPr>
      </w:pPr>
      <w:r w:rsidRPr="00D45989">
        <w:rPr>
          <w:rFonts w:ascii="Calibri" w:hAnsi="Calibri" w:cs="Calibri"/>
          <w:color w:val="333333"/>
          <w:sz w:val="22"/>
          <w:szCs w:val="22"/>
        </w:rPr>
        <w:t>Commonly, these are agreements between two or more parties that function as a more formal alternative to a verbal or "handshake" agreement but are not intended to be legally binding.</w:t>
      </w:r>
    </w:p>
    <w:p w14:paraId="7B6CE0E5" w14:textId="695B97A6" w:rsidR="00D45989" w:rsidRPr="00D45989" w:rsidRDefault="00D45989" w:rsidP="00D45989">
      <w:pPr>
        <w:pStyle w:val="NormalWeb"/>
        <w:numPr>
          <w:ilvl w:val="0"/>
          <w:numId w:val="58"/>
        </w:numPr>
        <w:shd w:val="clear" w:color="auto" w:fill="FFFFFF"/>
        <w:spacing w:before="0" w:beforeAutospacing="0" w:after="0" w:afterAutospacing="0"/>
        <w:textAlignment w:val="baseline"/>
        <w:rPr>
          <w:rFonts w:ascii="Calibri" w:hAnsi="Calibri" w:cs="Calibri"/>
          <w:color w:val="333333"/>
          <w:sz w:val="22"/>
          <w:szCs w:val="22"/>
        </w:rPr>
      </w:pPr>
      <w:r w:rsidRPr="00D45989">
        <w:rPr>
          <w:rFonts w:ascii="Calibri" w:hAnsi="Calibri" w:cs="Calibri"/>
          <w:color w:val="333333"/>
          <w:sz w:val="22"/>
          <w:szCs w:val="22"/>
        </w:rPr>
        <w:t>In the research community, MOUs often act as a letter of intent to indicate a common interest in pursuing similar research goals or a future partnership; however, such intentions may not have progressed to the point where the parties are prepared to make a formal commitment</w:t>
      </w:r>
      <w:r>
        <w:rPr>
          <w:rFonts w:ascii="Calibri" w:hAnsi="Calibri" w:cs="Calibri"/>
          <w:color w:val="333333"/>
          <w:sz w:val="22"/>
          <w:szCs w:val="22"/>
        </w:rPr>
        <w:t>.</w:t>
      </w:r>
    </w:p>
    <w:p w14:paraId="1AFC99AE" w14:textId="3CAAA050" w:rsidR="00D45989" w:rsidRPr="00D45989" w:rsidRDefault="00D45989" w:rsidP="00D45989">
      <w:pPr>
        <w:pStyle w:val="NormalWeb"/>
        <w:numPr>
          <w:ilvl w:val="0"/>
          <w:numId w:val="58"/>
        </w:numPr>
        <w:shd w:val="clear" w:color="auto" w:fill="FFFFFF"/>
        <w:spacing w:before="0" w:beforeAutospacing="0" w:after="0" w:afterAutospacing="0"/>
        <w:textAlignment w:val="baseline"/>
        <w:rPr>
          <w:rFonts w:ascii="Calibri" w:hAnsi="Calibri" w:cs="Calibri"/>
          <w:color w:val="333333"/>
          <w:sz w:val="22"/>
          <w:szCs w:val="22"/>
        </w:rPr>
      </w:pPr>
      <w:r w:rsidRPr="00D45989">
        <w:rPr>
          <w:rFonts w:ascii="Calibri" w:hAnsi="Calibri" w:cs="Calibri"/>
          <w:color w:val="333333"/>
          <w:sz w:val="22"/>
          <w:szCs w:val="22"/>
        </w:rPr>
        <w:t>However, depending upon the wording and the intent of the parties, a MOU may have the power of a binding contract.</w:t>
      </w:r>
    </w:p>
    <w:p w14:paraId="67A07A68" w14:textId="56FBA161" w:rsidR="00D45989" w:rsidRDefault="00D45989" w:rsidP="00D45989">
      <w:pPr>
        <w:pStyle w:val="NormalWeb"/>
        <w:numPr>
          <w:ilvl w:val="0"/>
          <w:numId w:val="58"/>
        </w:numPr>
        <w:shd w:val="clear" w:color="auto" w:fill="FFFFFF"/>
        <w:spacing w:before="0" w:beforeAutospacing="0" w:after="160" w:afterAutospacing="0"/>
        <w:textAlignment w:val="baseline"/>
        <w:rPr>
          <w:rFonts w:ascii="Calibri" w:hAnsi="Calibri" w:cs="Calibri"/>
          <w:color w:val="333333"/>
          <w:sz w:val="22"/>
          <w:szCs w:val="22"/>
        </w:rPr>
      </w:pPr>
      <w:r w:rsidRPr="00D45989">
        <w:rPr>
          <w:rFonts w:ascii="Calibri" w:hAnsi="Calibri" w:cs="Calibri"/>
          <w:color w:val="333333"/>
          <w:sz w:val="22"/>
          <w:szCs w:val="22"/>
        </w:rPr>
        <w:t>“MOU” is also a broad title that is often used by companies or foreign institutions on agreements that UCSD would categorize as a research collaboration or a different type of unfunded agreement (CDA if it permits the transfer of proprietary information, DUA if it contemplates the transfer of data, etc.). In KR PD, the initiator should select the category of unfunded agreement that describes the activity that is taking place, rather than the title of the document, to ensure that appropriate compliance reviews occur</w:t>
      </w:r>
      <w:r>
        <w:rPr>
          <w:rFonts w:ascii="Calibri" w:hAnsi="Calibri" w:cs="Calibri"/>
          <w:color w:val="333333"/>
          <w:sz w:val="22"/>
          <w:szCs w:val="22"/>
        </w:rPr>
        <w:t>.</w:t>
      </w:r>
    </w:p>
    <w:p w14:paraId="397E7EC2" w14:textId="20628A2B" w:rsidR="00D45989" w:rsidRPr="00D45989" w:rsidRDefault="00D45989" w:rsidP="00D45989">
      <w:pPr>
        <w:pStyle w:val="NormalWeb"/>
        <w:shd w:val="clear" w:color="auto" w:fill="FFFFFF"/>
        <w:spacing w:before="0" w:beforeAutospacing="0" w:after="160" w:afterAutospacing="0"/>
        <w:textAlignment w:val="baseline"/>
        <w:rPr>
          <w:rFonts w:ascii="Calibri" w:hAnsi="Calibri" w:cs="Calibri"/>
          <w:color w:val="333333"/>
          <w:sz w:val="22"/>
          <w:szCs w:val="22"/>
        </w:rPr>
      </w:pPr>
    </w:p>
    <w:p w14:paraId="25A50766" w14:textId="68835B38" w:rsidR="00D45989" w:rsidRDefault="00D45989">
      <w:r>
        <w:br w:type="page"/>
      </w:r>
    </w:p>
    <w:p w14:paraId="78338458" w14:textId="112EC0AD" w:rsidR="00D45989" w:rsidRDefault="00D45989" w:rsidP="00D45989">
      <w:pPr>
        <w:pStyle w:val="Heading1"/>
      </w:pPr>
      <w:bookmarkStart w:id="13" w:name="_Toc165905180"/>
      <w:r>
        <w:t>Exhibit G – Teaming Agreement</w:t>
      </w:r>
      <w:bookmarkEnd w:id="13"/>
    </w:p>
    <w:p w14:paraId="539A8944" w14:textId="2CEC8C9E" w:rsidR="00D45989" w:rsidRPr="00D45989" w:rsidRDefault="00D45989" w:rsidP="00D45989">
      <w:r w:rsidRPr="00D45989">
        <w:rPr>
          <w:noProof/>
        </w:rPr>
        <w:t xml:space="preserve"> </w:t>
      </w:r>
      <w:r>
        <w:rPr>
          <w:noProof/>
        </w:rPr>
        <w:drawing>
          <wp:inline distT="0" distB="0" distL="0" distR="0" wp14:anchorId="6822CBFE" wp14:editId="4BBD6DB1">
            <wp:extent cx="5943600" cy="2451735"/>
            <wp:effectExtent l="0" t="0" r="0" b="5715"/>
            <wp:docPr id="165014573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145734" name="Picture 1" descr="A screenshot of a computer&#10;&#10;Description automatically generated"/>
                    <pic:cNvPicPr/>
                  </pic:nvPicPr>
                  <pic:blipFill>
                    <a:blip r:embed="rId53"/>
                    <a:stretch>
                      <a:fillRect/>
                    </a:stretch>
                  </pic:blipFill>
                  <pic:spPr>
                    <a:xfrm>
                      <a:off x="0" y="0"/>
                      <a:ext cx="5943600" cy="2451735"/>
                    </a:xfrm>
                    <a:prstGeom prst="rect">
                      <a:avLst/>
                    </a:prstGeom>
                  </pic:spPr>
                </pic:pic>
              </a:graphicData>
            </a:graphic>
          </wp:inline>
        </w:drawing>
      </w:r>
    </w:p>
    <w:p w14:paraId="7332AC6B" w14:textId="1B7245AA" w:rsidR="00D45989" w:rsidRPr="00D45989" w:rsidRDefault="00D45989" w:rsidP="00D45989">
      <w:pPr>
        <w:pStyle w:val="NormalWeb"/>
        <w:numPr>
          <w:ilvl w:val="0"/>
          <w:numId w:val="59"/>
        </w:numPr>
        <w:shd w:val="clear" w:color="auto" w:fill="FFFFFF"/>
        <w:spacing w:before="0" w:beforeAutospacing="0" w:after="0" w:afterAutospacing="0"/>
        <w:rPr>
          <w:rFonts w:ascii="Calibri" w:hAnsi="Calibri" w:cs="Calibri"/>
          <w:color w:val="333333"/>
          <w:sz w:val="22"/>
          <w:szCs w:val="22"/>
        </w:rPr>
      </w:pPr>
      <w:r w:rsidRPr="00D45989">
        <w:rPr>
          <w:rFonts w:ascii="Calibri" w:hAnsi="Calibri" w:cs="Calibri"/>
          <w:color w:val="333333"/>
          <w:sz w:val="22"/>
          <w:szCs w:val="22"/>
        </w:rPr>
        <w:t>A Teaming Agreement formally acknowledges the relationship and participation of two or more parties who are submitting a proposal for research funding to an outside sponsor, such as the Federal government.</w:t>
      </w:r>
    </w:p>
    <w:p w14:paraId="74B11078" w14:textId="0380C1F9" w:rsidR="00D45989" w:rsidRPr="00D45989" w:rsidRDefault="00D45989" w:rsidP="00D45989">
      <w:pPr>
        <w:pStyle w:val="NormalWeb"/>
        <w:numPr>
          <w:ilvl w:val="0"/>
          <w:numId w:val="59"/>
        </w:numPr>
        <w:shd w:val="clear" w:color="auto" w:fill="FFFFFF"/>
        <w:spacing w:before="0" w:beforeAutospacing="0" w:after="0" w:afterAutospacing="0"/>
        <w:rPr>
          <w:rFonts w:ascii="Calibri" w:hAnsi="Calibri" w:cs="Calibri"/>
          <w:color w:val="333333"/>
          <w:sz w:val="22"/>
          <w:szCs w:val="22"/>
        </w:rPr>
      </w:pPr>
      <w:r w:rsidRPr="00D45989">
        <w:rPr>
          <w:rFonts w:ascii="Calibri" w:hAnsi="Calibri" w:cs="Calibri"/>
          <w:color w:val="333333"/>
          <w:sz w:val="22"/>
          <w:szCs w:val="22"/>
        </w:rPr>
        <w:t>It establishes the purpose of each party's participation and which of the parties will be primarily responsible for submitting the proposal and receiving the award, and which party will receive a subaward(s) from the party receiving the award.</w:t>
      </w:r>
    </w:p>
    <w:p w14:paraId="3AEDB25A" w14:textId="42FF7268" w:rsidR="00D45989" w:rsidRPr="00D45989" w:rsidRDefault="00D45989" w:rsidP="00D45989">
      <w:pPr>
        <w:pStyle w:val="NormalWeb"/>
        <w:numPr>
          <w:ilvl w:val="0"/>
          <w:numId w:val="59"/>
        </w:numPr>
        <w:shd w:val="clear" w:color="auto" w:fill="FFFFFF"/>
        <w:spacing w:before="0" w:beforeAutospacing="0" w:after="160" w:afterAutospacing="0"/>
        <w:rPr>
          <w:rFonts w:ascii="Calibri" w:hAnsi="Calibri" w:cs="Calibri"/>
          <w:sz w:val="22"/>
          <w:szCs w:val="22"/>
        </w:rPr>
      </w:pPr>
      <w:r w:rsidRPr="00D45989">
        <w:rPr>
          <w:rFonts w:ascii="Calibri" w:hAnsi="Calibri" w:cs="Calibri"/>
          <w:color w:val="333333"/>
          <w:sz w:val="22"/>
          <w:szCs w:val="22"/>
        </w:rPr>
        <w:t>If you are working with a small business to apply for federal funding under the SBIR/STTR mechanisms, the small business may ask to put in place an intellectual property agreement or allocation of rights agreement. Those are not teaming agreements and often are not a required component of the proposal application; instead, it is sufficient to tell the federal agency that, if awarded, UCSD and the small business will enter into an agreement that covers intellectual property and the allocation of such rights.</w:t>
      </w:r>
      <w:r>
        <w:rPr>
          <w:rFonts w:ascii="Calibri" w:hAnsi="Calibri" w:cs="Calibri"/>
          <w:color w:val="333333"/>
          <w:sz w:val="22"/>
          <w:szCs w:val="22"/>
        </w:rPr>
        <w:t xml:space="preserve"> </w:t>
      </w:r>
      <w:r w:rsidRPr="00D45989">
        <w:rPr>
          <w:rFonts w:ascii="Calibri" w:hAnsi="Calibri" w:cs="Calibri"/>
          <w:color w:val="333333"/>
          <w:sz w:val="22"/>
          <w:szCs w:val="22"/>
        </w:rPr>
        <w:t>Please double check with the RFP to see if such an agreement is required at the proposal stage</w:t>
      </w:r>
      <w:r>
        <w:rPr>
          <w:rFonts w:ascii="Calibri" w:hAnsi="Calibri" w:cs="Calibri"/>
          <w:color w:val="333333"/>
          <w:sz w:val="22"/>
          <w:szCs w:val="22"/>
        </w:rPr>
        <w:t>.</w:t>
      </w:r>
    </w:p>
    <w:p w14:paraId="06DF3FE5" w14:textId="2FEBA248" w:rsidR="000A79B2" w:rsidRDefault="000A79B2"/>
    <w:p w14:paraId="69669381" w14:textId="77777777" w:rsidR="000A79B2" w:rsidRDefault="000A79B2"/>
    <w:p w14:paraId="6A6E7601" w14:textId="77777777" w:rsidR="000A79B2" w:rsidRDefault="000A79B2"/>
    <w:p w14:paraId="0524BCE0" w14:textId="77777777" w:rsidR="000A79B2" w:rsidRDefault="000A79B2"/>
    <w:p w14:paraId="4738FB8A" w14:textId="77777777" w:rsidR="000A79B2" w:rsidRDefault="000A79B2"/>
    <w:p w14:paraId="30205B08" w14:textId="77777777" w:rsidR="000A79B2" w:rsidRDefault="000A79B2"/>
    <w:p w14:paraId="12D0EC08" w14:textId="77777777" w:rsidR="000A79B2" w:rsidRDefault="000A79B2"/>
    <w:p w14:paraId="1A827965" w14:textId="77777777" w:rsidR="000A79B2" w:rsidRDefault="000A79B2"/>
    <w:p w14:paraId="1266ACED" w14:textId="2CEEAF99" w:rsidR="000A79B2" w:rsidRDefault="000A79B2" w:rsidP="000A79B2">
      <w:pPr>
        <w:pStyle w:val="Heading1"/>
      </w:pPr>
      <w:bookmarkStart w:id="14" w:name="_Toc165905181"/>
      <w:r>
        <w:t>Exhibit H – Unfunded Collaboration Agreement</w:t>
      </w:r>
      <w:bookmarkEnd w:id="14"/>
    </w:p>
    <w:p w14:paraId="01B665A6" w14:textId="5D8F1E35" w:rsidR="000A79B2" w:rsidRPr="000A79B2" w:rsidRDefault="000A79B2" w:rsidP="000A79B2"/>
    <w:p w14:paraId="6B926B10" w14:textId="1BF5DAB1" w:rsidR="000A79B2" w:rsidRDefault="000A79B2" w:rsidP="000A79B2">
      <w:r>
        <w:rPr>
          <w:noProof/>
        </w:rPr>
        <mc:AlternateContent>
          <mc:Choice Requires="wps">
            <w:drawing>
              <wp:anchor distT="91440" distB="91440" distL="137160" distR="137160" simplePos="0" relativeHeight="251687936" behindDoc="0" locked="0" layoutInCell="0" allowOverlap="1" wp14:anchorId="5F7F0C27" wp14:editId="2844A0AB">
                <wp:simplePos x="0" y="0"/>
                <wp:positionH relativeFrom="margin">
                  <wp:posOffset>2691130</wp:posOffset>
                </wp:positionH>
                <wp:positionV relativeFrom="margin">
                  <wp:posOffset>1540510</wp:posOffset>
                </wp:positionV>
                <wp:extent cx="563245" cy="6652895"/>
                <wp:effectExtent l="3175" t="0" r="0" b="0"/>
                <wp:wrapSquare wrapText="bothSides"/>
                <wp:docPr id="160263729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3245" cy="6652895"/>
                        </a:xfrm>
                        <a:prstGeom prst="roundRect">
                          <a:avLst>
                            <a:gd name="adj" fmla="val 13032"/>
                          </a:avLst>
                        </a:prstGeom>
                        <a:solidFill>
                          <a:schemeClr val="accent1"/>
                        </a:solidFill>
                      </wps:spPr>
                      <wps:txbx>
                        <w:txbxContent>
                          <w:p w14:paraId="04F5B963" w14:textId="370F19E1" w:rsidR="000A79B2" w:rsidRPr="000A79B2" w:rsidRDefault="000A79B2">
                            <w:pPr>
                              <w:jc w:val="center"/>
                              <w:rPr>
                                <w:rFonts w:asciiTheme="majorHAnsi" w:eastAsiaTheme="majorEastAsia" w:hAnsiTheme="majorHAnsi" w:cstheme="majorBidi"/>
                                <w:i/>
                                <w:iCs/>
                                <w:color w:val="FFFFFF" w:themeColor="background1"/>
                                <w:sz w:val="28"/>
                                <w:szCs w:val="28"/>
                              </w:rPr>
                            </w:pPr>
                            <w:r w:rsidRPr="000A79B2">
                              <w:rPr>
                                <w:rFonts w:ascii="Calibri" w:hAnsi="Calibri" w:cs="Calibri"/>
                                <w:color w:val="FFFFFF" w:themeColor="background1"/>
                              </w:rPr>
                              <w:t>If this project involves the transfer of tangible research materials, submit the request as an MTA rather than a UCA.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7F0C27" id="_x0000_s1040" style="position:absolute;margin-left:211.9pt;margin-top:121.3pt;width:44.35pt;height:523.85pt;rotation:90;z-index:2516879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" o:allowincell="f" fillcolor="#156082 [3204]" stroked="f">
                <v:textbox>
                  <w:txbxContent>
                    <w:p w14:paraId="04F5B963" w14:textId="370F19E1" w:rsidR="000A79B2" w:rsidRPr="000A79B2" w:rsidRDefault="000A79B2">
                      <w:pPr>
                        <w:jc w:val="center"/>
                        <w:rPr>
                          <w:rFonts w:asciiTheme="majorHAnsi" w:eastAsiaTheme="majorEastAsia" w:hAnsiTheme="majorHAnsi" w:cstheme="majorBidi"/>
                          <w:i/>
                          <w:iCs/>
                          <w:color w:val="FFFFFF" w:themeColor="background1"/>
                          <w:sz w:val="28"/>
                          <w:szCs w:val="28"/>
                        </w:rPr>
                      </w:pPr>
                      <w:r w:rsidRPr="000A79B2">
                        <w:rPr>
                          <w:rFonts w:ascii="Calibri" w:hAnsi="Calibri" w:cs="Calibri"/>
                          <w:color w:val="FFFFFF" w:themeColor="background1"/>
                        </w:rPr>
                        <w:t>If this project involves the transfer of tangible research materials, submit the request as an MTA rather than a UCA.</w:t>
                      </w:r>
                    </w:p>
                  </w:txbxContent>
                </v:textbox>
                <w10:wrap type="square" anchorx="margin" anchory="margin"/>
              </v:roundrect>
            </w:pict>
          </mc:Fallback>
        </mc:AlternateContent>
      </w:r>
      <w:r>
        <w:rPr>
          <w:noProof/>
        </w:rPr>
        <w:drawing>
          <wp:inline distT="0" distB="0" distL="0" distR="0" wp14:anchorId="566724A1" wp14:editId="75D76D9A">
            <wp:extent cx="5943600" cy="2478405"/>
            <wp:effectExtent l="0" t="0" r="0" b="0"/>
            <wp:docPr id="4278048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80481" name="Picture 1" descr="A screenshot of a computer&#10;&#10;Description automatically generated"/>
                    <pic:cNvPicPr/>
                  </pic:nvPicPr>
                  <pic:blipFill>
                    <a:blip r:embed="rId54"/>
                    <a:stretch>
                      <a:fillRect/>
                    </a:stretch>
                  </pic:blipFill>
                  <pic:spPr>
                    <a:xfrm>
                      <a:off x="0" y="0"/>
                      <a:ext cx="5943600" cy="2478405"/>
                    </a:xfrm>
                    <a:prstGeom prst="rect">
                      <a:avLst/>
                    </a:prstGeom>
                  </pic:spPr>
                </pic:pic>
              </a:graphicData>
            </a:graphic>
          </wp:inline>
        </w:drawing>
      </w:r>
    </w:p>
    <w:p w14:paraId="66780931" w14:textId="77777777" w:rsidR="000A79B2" w:rsidRDefault="000A79B2" w:rsidP="000A79B2"/>
    <w:p w14:paraId="6B80B560" w14:textId="6411A304" w:rsidR="000A79B2" w:rsidRPr="000A79B2" w:rsidRDefault="000A79B2" w:rsidP="000A79B2">
      <w:pPr>
        <w:numPr>
          <w:ilvl w:val="0"/>
          <w:numId w:val="60"/>
        </w:numPr>
        <w:shd w:val="clear" w:color="auto" w:fill="FFFFFF"/>
        <w:tabs>
          <w:tab w:val="clear" w:pos="720"/>
          <w:tab w:val="num" w:pos="360"/>
        </w:tabs>
        <w:spacing w:after="0" w:line="240" w:lineRule="auto"/>
        <w:ind w:left="360"/>
        <w:textAlignment w:val="baseline"/>
        <w:rPr>
          <w:rFonts w:ascii="Calibri" w:eastAsia="Times New Roman" w:hAnsi="Calibri" w:cs="Calibri"/>
          <w:color w:val="333333"/>
          <w:kern w:val="0"/>
          <w14:ligatures w14:val="none"/>
        </w:rPr>
      </w:pPr>
      <w:r w:rsidRPr="000A79B2">
        <w:rPr>
          <w:rFonts w:ascii="Calibri" w:eastAsia="Times New Roman" w:hAnsi="Calibri" w:cs="Calibri"/>
          <w:color w:val="333333"/>
          <w:kern w:val="0"/>
          <w14:ligatures w14:val="none"/>
        </w:rPr>
        <w:t>An unfunded collaboration agreement is akin to a standard research collaboration but there is no transfer of funds between the parties. Each party generally funds its own portions of the research.</w:t>
      </w:r>
    </w:p>
    <w:p w14:paraId="51F3D607" w14:textId="190445EC" w:rsidR="00D45989" w:rsidRPr="000A79B2" w:rsidRDefault="000A79B2" w:rsidP="00D45989">
      <w:pPr>
        <w:numPr>
          <w:ilvl w:val="0"/>
          <w:numId w:val="60"/>
        </w:numPr>
        <w:shd w:val="clear" w:color="auto" w:fill="FFFFFF"/>
        <w:tabs>
          <w:tab w:val="clear" w:pos="720"/>
          <w:tab w:val="num" w:pos="360"/>
        </w:tabs>
        <w:spacing w:after="0" w:line="240" w:lineRule="auto"/>
        <w:ind w:left="360"/>
        <w:textAlignment w:val="baseline"/>
        <w:rPr>
          <w:rFonts w:ascii="Calibri" w:eastAsia="Times New Roman" w:hAnsi="Calibri" w:cs="Calibri"/>
          <w:color w:val="333333"/>
          <w:kern w:val="0"/>
          <w14:ligatures w14:val="none"/>
        </w:rPr>
      </w:pPr>
      <w:r w:rsidRPr="000A79B2">
        <w:rPr>
          <w:rFonts w:ascii="Calibri" w:eastAsia="Times New Roman" w:hAnsi="Calibri" w:cs="Calibri"/>
          <w:color w:val="333333"/>
          <w:kern w:val="0"/>
          <w14:ligatures w14:val="none"/>
        </w:rPr>
        <w:t xml:space="preserve">These collaborations can include the transfer of data or materials, but both parties are generally performing the research. If you are </w:t>
      </w:r>
      <w:r w:rsidRPr="000A79B2">
        <w:rPr>
          <w:rFonts w:ascii="Calibri" w:eastAsia="Times New Roman" w:hAnsi="Calibri" w:cs="Calibri"/>
          <w:b/>
          <w:bCs/>
          <w:color w:val="333333"/>
          <w:kern w:val="0"/>
          <w14:ligatures w14:val="none"/>
        </w:rPr>
        <w:t>only receiving</w:t>
      </w:r>
      <w:r w:rsidRPr="000A79B2">
        <w:rPr>
          <w:rFonts w:ascii="Calibri" w:eastAsia="Times New Roman" w:hAnsi="Calibri" w:cs="Calibri"/>
          <w:color w:val="333333"/>
          <w:kern w:val="0"/>
          <w14:ligatures w14:val="none"/>
        </w:rPr>
        <w:t xml:space="preserve"> or </w:t>
      </w:r>
      <w:r w:rsidRPr="000A79B2">
        <w:rPr>
          <w:rFonts w:ascii="Calibri" w:eastAsia="Times New Roman" w:hAnsi="Calibri" w:cs="Calibri"/>
          <w:b/>
          <w:bCs/>
          <w:color w:val="333333"/>
          <w:kern w:val="0"/>
          <w14:ligatures w14:val="none"/>
        </w:rPr>
        <w:t>only providing</w:t>
      </w:r>
      <w:r w:rsidRPr="000A79B2">
        <w:rPr>
          <w:rFonts w:ascii="Calibri" w:eastAsia="Times New Roman" w:hAnsi="Calibri" w:cs="Calibri"/>
          <w:color w:val="333333"/>
          <w:kern w:val="0"/>
          <w14:ligatures w14:val="none"/>
        </w:rPr>
        <w:t xml:space="preserve"> materials/data/etc. and are not performing part of the research, submit the PD record as one of the other agreement types.</w:t>
      </w:r>
    </w:p>
    <w:p w14:paraId="01C67FDE" w14:textId="77777777" w:rsidR="000A79B2" w:rsidRPr="005F3FA2" w:rsidRDefault="000A79B2" w:rsidP="000A79B2">
      <w:pPr>
        <w:rPr>
          <w:rFonts w:ascii="Calibri" w:eastAsiaTheme="majorEastAsia" w:hAnsi="Calibri" w:cs="Calibri"/>
          <w:b/>
          <w:bCs/>
        </w:rPr>
      </w:pPr>
      <w:r w:rsidRPr="005F3FA2">
        <w:rPr>
          <w:rFonts w:ascii="Calibri" w:eastAsiaTheme="majorEastAsia" w:hAnsi="Calibri" w:cs="Calibri"/>
          <w:b/>
          <w:bCs/>
        </w:rPr>
        <w:t>Funding Source:</w:t>
      </w:r>
    </w:p>
    <w:p w14:paraId="372419B4" w14:textId="77777777" w:rsidR="000A79B2" w:rsidRDefault="000A79B2" w:rsidP="000A79B2">
      <w:pPr>
        <w:pStyle w:val="NormalWeb"/>
        <w:shd w:val="clear" w:color="auto" w:fill="FFFFFF"/>
        <w:spacing w:before="0" w:beforeAutospacing="0" w:after="0" w:afterAutospacing="0"/>
        <w:textAlignment w:val="baseline"/>
        <w:rPr>
          <w:rFonts w:ascii="Roboto" w:hAnsi="Roboto"/>
          <w:color w:val="333333"/>
        </w:rPr>
      </w:pPr>
      <w:r>
        <w:rPr>
          <w:noProof/>
        </w:rPr>
        <w:drawing>
          <wp:inline distT="0" distB="0" distL="0" distR="0" wp14:anchorId="3F3B47BF" wp14:editId="603C3430">
            <wp:extent cx="5943600" cy="1105535"/>
            <wp:effectExtent l="0" t="0" r="0" b="0"/>
            <wp:docPr id="1724377987" name="Picture 1" descr="A yellow and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749692" name="Picture 1" descr="A yellow and black text on a white background&#10;&#10;Description automatically generated"/>
                    <pic:cNvPicPr/>
                  </pic:nvPicPr>
                  <pic:blipFill>
                    <a:blip r:embed="rId37"/>
                    <a:stretch>
                      <a:fillRect/>
                    </a:stretch>
                  </pic:blipFill>
                  <pic:spPr>
                    <a:xfrm>
                      <a:off x="0" y="0"/>
                      <a:ext cx="5943600" cy="1105535"/>
                    </a:xfrm>
                    <a:prstGeom prst="rect">
                      <a:avLst/>
                    </a:prstGeom>
                  </pic:spPr>
                </pic:pic>
              </a:graphicData>
            </a:graphic>
          </wp:inline>
        </w:drawing>
      </w:r>
    </w:p>
    <w:p w14:paraId="7EFACEC1" w14:textId="77777777" w:rsidR="000A79B2" w:rsidRDefault="000A79B2" w:rsidP="000A79B2">
      <w:pPr>
        <w:pStyle w:val="NormalWeb"/>
        <w:shd w:val="clear" w:color="auto" w:fill="FFFFFF"/>
        <w:spacing w:before="0" w:beforeAutospacing="0" w:after="0" w:afterAutospacing="0"/>
        <w:textAlignment w:val="baseline"/>
        <w:rPr>
          <w:rFonts w:ascii="Roboto" w:hAnsi="Roboto"/>
          <w:color w:val="333333"/>
        </w:rPr>
      </w:pPr>
    </w:p>
    <w:p w14:paraId="76DAB414" w14:textId="77777777" w:rsidR="000A79B2" w:rsidRDefault="000A79B2" w:rsidP="000A79B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While UCSD is not receiving funding for this project/agreement, the university needs to ensure that there are no conflicting sponsor obligations (ex. if you are receiving software from Intel for a project under SRC funding, we need to check whether there are additional requirements from SRC). For most agreement types, a fund source is required. Examples include federal grants, industry or non-profit funding, gift funds, or unrestricted internal funds. Please provide a university identifier such as the Kuali PD/IP/Award # or the Oracle Project number.</w:t>
      </w:r>
    </w:p>
    <w:p w14:paraId="7FD40CA3" w14:textId="115599B1" w:rsidR="000A79B2" w:rsidRPr="00D45989" w:rsidRDefault="000A79B2" w:rsidP="00D45989"/>
    <w:sectPr w:rsidR="000A79B2" w:rsidRPr="00D45989" w:rsidSect="005E6925">
      <w:footerReference w:type="default" r:id="rId55"/>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202AD9" w14:textId="77777777" w:rsidR="005E6925" w:rsidRDefault="005E6925" w:rsidP="00A5407E">
      <w:pPr>
        <w:spacing w:after="0" w:line="240" w:lineRule="auto"/>
      </w:pPr>
      <w:r>
        <w:separator/>
      </w:r>
    </w:p>
  </w:endnote>
  <w:endnote w:type="continuationSeparator" w:id="0">
    <w:p w14:paraId="4A896C59" w14:textId="77777777" w:rsidR="005E6925" w:rsidRDefault="005E6925" w:rsidP="00A5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0199638"/>
      <w:docPartObj>
        <w:docPartGallery w:val="Page Numbers (Bottom of Page)"/>
        <w:docPartUnique/>
      </w:docPartObj>
    </w:sdtPr>
    <w:sdtEndPr>
      <w:rPr>
        <w:noProof/>
      </w:rPr>
    </w:sdtEndPr>
    <w:sdtContent>
      <w:p w14:paraId="126742AC" w14:textId="6041A1CA" w:rsidR="001F2F84" w:rsidRDefault="001F2F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55F11D" w14:textId="77777777" w:rsidR="00A5407E" w:rsidRDefault="00A54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332461" w14:textId="77777777" w:rsidR="005E6925" w:rsidRDefault="005E6925" w:rsidP="00A5407E">
      <w:pPr>
        <w:spacing w:after="0" w:line="240" w:lineRule="auto"/>
      </w:pPr>
      <w:r>
        <w:separator/>
      </w:r>
    </w:p>
  </w:footnote>
  <w:footnote w:type="continuationSeparator" w:id="0">
    <w:p w14:paraId="69C7219B" w14:textId="77777777" w:rsidR="005E6925" w:rsidRDefault="005E6925" w:rsidP="00A54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37D9"/>
    <w:multiLevelType w:val="multilevel"/>
    <w:tmpl w:val="8AFAF9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2D40B9"/>
    <w:multiLevelType w:val="multilevel"/>
    <w:tmpl w:val="8876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97BC9"/>
    <w:multiLevelType w:val="multilevel"/>
    <w:tmpl w:val="60864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F12869"/>
    <w:multiLevelType w:val="hybridMultilevel"/>
    <w:tmpl w:val="3F10D28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02D30F6"/>
    <w:multiLevelType w:val="hybridMultilevel"/>
    <w:tmpl w:val="02E0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21AC1"/>
    <w:multiLevelType w:val="hybridMultilevel"/>
    <w:tmpl w:val="065E7F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152E2F"/>
    <w:multiLevelType w:val="multilevel"/>
    <w:tmpl w:val="EAFEC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8C06B4"/>
    <w:multiLevelType w:val="multilevel"/>
    <w:tmpl w:val="00F074E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4577D02"/>
    <w:multiLevelType w:val="hybridMultilevel"/>
    <w:tmpl w:val="ABC0541A"/>
    <w:lvl w:ilvl="0" w:tplc="04090001">
      <w:start w:val="1"/>
      <w:numFmt w:val="bullet"/>
      <w:lvlText w:val=""/>
      <w:lvlJc w:val="left"/>
      <w:pPr>
        <w:ind w:left="720" w:hanging="360"/>
      </w:pPr>
      <w:rPr>
        <w:rFonts w:ascii="Symbol" w:hAnsi="Symbol"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C269F"/>
    <w:multiLevelType w:val="hybridMultilevel"/>
    <w:tmpl w:val="6C2C2C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A033EF"/>
    <w:multiLevelType w:val="hybridMultilevel"/>
    <w:tmpl w:val="66903CB2"/>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5731B2"/>
    <w:multiLevelType w:val="multilevel"/>
    <w:tmpl w:val="8AFAF9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AD52578"/>
    <w:multiLevelType w:val="multilevel"/>
    <w:tmpl w:val="6A1C51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C760C97"/>
    <w:multiLevelType w:val="multilevel"/>
    <w:tmpl w:val="7CFE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882527"/>
    <w:multiLevelType w:val="multilevel"/>
    <w:tmpl w:val="1156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D4672E"/>
    <w:multiLevelType w:val="hybridMultilevel"/>
    <w:tmpl w:val="A9DC0F94"/>
    <w:lvl w:ilvl="0" w:tplc="B6B4BA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B5182"/>
    <w:multiLevelType w:val="multilevel"/>
    <w:tmpl w:val="6FA4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984737"/>
    <w:multiLevelType w:val="multilevel"/>
    <w:tmpl w:val="A598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2C5D50"/>
    <w:multiLevelType w:val="multilevel"/>
    <w:tmpl w:val="2D349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CC41FD"/>
    <w:multiLevelType w:val="multilevel"/>
    <w:tmpl w:val="7586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C24460"/>
    <w:multiLevelType w:val="multilevel"/>
    <w:tmpl w:val="D6506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D310FB"/>
    <w:multiLevelType w:val="hybridMultilevel"/>
    <w:tmpl w:val="3F10D28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787BCE"/>
    <w:multiLevelType w:val="multilevel"/>
    <w:tmpl w:val="B0683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15300B"/>
    <w:multiLevelType w:val="multilevel"/>
    <w:tmpl w:val="A4AC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301AC8"/>
    <w:multiLevelType w:val="multilevel"/>
    <w:tmpl w:val="37B4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8963B4"/>
    <w:multiLevelType w:val="hybridMultilevel"/>
    <w:tmpl w:val="66903CB2"/>
    <w:lvl w:ilvl="0" w:tplc="CCA204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5F74CF"/>
    <w:multiLevelType w:val="multilevel"/>
    <w:tmpl w:val="49141A14"/>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eastAsia="Times New Roman" w:hAnsi="Calibri" w:cs="Calibri"/>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9D0D10"/>
    <w:multiLevelType w:val="multilevel"/>
    <w:tmpl w:val="AA8A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07097D"/>
    <w:multiLevelType w:val="hybridMultilevel"/>
    <w:tmpl w:val="5028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35607E"/>
    <w:multiLevelType w:val="multilevel"/>
    <w:tmpl w:val="0316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FF364B"/>
    <w:multiLevelType w:val="multilevel"/>
    <w:tmpl w:val="3C8AF22A"/>
    <w:lvl w:ilvl="0">
      <w:start w:val="1"/>
      <w:numFmt w:val="decimal"/>
      <w:lvlText w:val="%1."/>
      <w:lvlJc w:val="left"/>
      <w:pPr>
        <w:tabs>
          <w:tab w:val="num" w:pos="-1017"/>
        </w:tabs>
        <w:ind w:left="-1017" w:hanging="360"/>
      </w:pPr>
    </w:lvl>
    <w:lvl w:ilvl="1" w:tentative="1">
      <w:start w:val="1"/>
      <w:numFmt w:val="decimal"/>
      <w:lvlText w:val="%2."/>
      <w:lvlJc w:val="left"/>
      <w:pPr>
        <w:tabs>
          <w:tab w:val="num" w:pos="-297"/>
        </w:tabs>
        <w:ind w:left="-297" w:hanging="360"/>
      </w:pPr>
    </w:lvl>
    <w:lvl w:ilvl="2" w:tentative="1">
      <w:start w:val="1"/>
      <w:numFmt w:val="decimal"/>
      <w:lvlText w:val="%3."/>
      <w:lvlJc w:val="left"/>
      <w:pPr>
        <w:tabs>
          <w:tab w:val="num" w:pos="423"/>
        </w:tabs>
        <w:ind w:left="423" w:hanging="360"/>
      </w:pPr>
    </w:lvl>
    <w:lvl w:ilvl="3" w:tentative="1">
      <w:start w:val="1"/>
      <w:numFmt w:val="decimal"/>
      <w:lvlText w:val="%4."/>
      <w:lvlJc w:val="left"/>
      <w:pPr>
        <w:tabs>
          <w:tab w:val="num" w:pos="1143"/>
        </w:tabs>
        <w:ind w:left="1143" w:hanging="360"/>
      </w:pPr>
    </w:lvl>
    <w:lvl w:ilvl="4" w:tentative="1">
      <w:start w:val="1"/>
      <w:numFmt w:val="decimal"/>
      <w:lvlText w:val="%5."/>
      <w:lvlJc w:val="left"/>
      <w:pPr>
        <w:tabs>
          <w:tab w:val="num" w:pos="1863"/>
        </w:tabs>
        <w:ind w:left="1863" w:hanging="360"/>
      </w:pPr>
    </w:lvl>
    <w:lvl w:ilvl="5" w:tentative="1">
      <w:start w:val="1"/>
      <w:numFmt w:val="decimal"/>
      <w:lvlText w:val="%6."/>
      <w:lvlJc w:val="left"/>
      <w:pPr>
        <w:tabs>
          <w:tab w:val="num" w:pos="2583"/>
        </w:tabs>
        <w:ind w:left="2583" w:hanging="360"/>
      </w:pPr>
    </w:lvl>
    <w:lvl w:ilvl="6" w:tentative="1">
      <w:start w:val="1"/>
      <w:numFmt w:val="decimal"/>
      <w:lvlText w:val="%7."/>
      <w:lvlJc w:val="left"/>
      <w:pPr>
        <w:tabs>
          <w:tab w:val="num" w:pos="3303"/>
        </w:tabs>
        <w:ind w:left="3303" w:hanging="360"/>
      </w:pPr>
    </w:lvl>
    <w:lvl w:ilvl="7" w:tentative="1">
      <w:start w:val="1"/>
      <w:numFmt w:val="decimal"/>
      <w:lvlText w:val="%8."/>
      <w:lvlJc w:val="left"/>
      <w:pPr>
        <w:tabs>
          <w:tab w:val="num" w:pos="4023"/>
        </w:tabs>
        <w:ind w:left="4023" w:hanging="360"/>
      </w:pPr>
    </w:lvl>
    <w:lvl w:ilvl="8" w:tentative="1">
      <w:start w:val="1"/>
      <w:numFmt w:val="decimal"/>
      <w:lvlText w:val="%9."/>
      <w:lvlJc w:val="left"/>
      <w:pPr>
        <w:tabs>
          <w:tab w:val="num" w:pos="4743"/>
        </w:tabs>
        <w:ind w:left="4743" w:hanging="360"/>
      </w:pPr>
    </w:lvl>
  </w:abstractNum>
  <w:abstractNum w:abstractNumId="31" w15:restartNumberingAfterBreak="0">
    <w:nsid w:val="3E335D99"/>
    <w:multiLevelType w:val="hybridMultilevel"/>
    <w:tmpl w:val="26982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6A1993"/>
    <w:multiLevelType w:val="hybridMultilevel"/>
    <w:tmpl w:val="66903CB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0831351"/>
    <w:multiLevelType w:val="multilevel"/>
    <w:tmpl w:val="713EC66E"/>
    <w:styleLink w:val="CurrentList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eastAsia="Times New Roman" w:hAnsi="Calibri" w:cs="Calibri"/>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7A5CF0"/>
    <w:multiLevelType w:val="multilevel"/>
    <w:tmpl w:val="8AFAF9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50D25E16"/>
    <w:multiLevelType w:val="multilevel"/>
    <w:tmpl w:val="9502F8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574838E2"/>
    <w:multiLevelType w:val="multilevel"/>
    <w:tmpl w:val="08D2CD4A"/>
    <w:lvl w:ilvl="0">
      <w:start w:val="1"/>
      <w:numFmt w:val="bullet"/>
      <w:lvlText w:val=""/>
      <w:lvlJc w:val="left"/>
      <w:pPr>
        <w:tabs>
          <w:tab w:val="num" w:pos="282"/>
        </w:tabs>
        <w:ind w:left="282" w:hanging="360"/>
      </w:pPr>
      <w:rPr>
        <w:rFonts w:ascii="Symbol" w:hAnsi="Symbol" w:hint="default"/>
        <w:sz w:val="20"/>
      </w:rPr>
    </w:lvl>
    <w:lvl w:ilvl="1" w:tentative="1">
      <w:start w:val="1"/>
      <w:numFmt w:val="bullet"/>
      <w:lvlText w:val="o"/>
      <w:lvlJc w:val="left"/>
      <w:pPr>
        <w:tabs>
          <w:tab w:val="num" w:pos="1002"/>
        </w:tabs>
        <w:ind w:left="1002" w:hanging="360"/>
      </w:pPr>
      <w:rPr>
        <w:rFonts w:ascii="Courier New" w:hAnsi="Courier New" w:hint="default"/>
        <w:sz w:val="20"/>
      </w:rPr>
    </w:lvl>
    <w:lvl w:ilvl="2" w:tentative="1">
      <w:start w:val="1"/>
      <w:numFmt w:val="bullet"/>
      <w:lvlText w:val=""/>
      <w:lvlJc w:val="left"/>
      <w:pPr>
        <w:tabs>
          <w:tab w:val="num" w:pos="1722"/>
        </w:tabs>
        <w:ind w:left="1722" w:hanging="360"/>
      </w:pPr>
      <w:rPr>
        <w:rFonts w:ascii="Wingdings" w:hAnsi="Wingdings" w:hint="default"/>
        <w:sz w:val="20"/>
      </w:rPr>
    </w:lvl>
    <w:lvl w:ilvl="3" w:tentative="1">
      <w:start w:val="1"/>
      <w:numFmt w:val="bullet"/>
      <w:lvlText w:val=""/>
      <w:lvlJc w:val="left"/>
      <w:pPr>
        <w:tabs>
          <w:tab w:val="num" w:pos="2442"/>
        </w:tabs>
        <w:ind w:left="2442" w:hanging="360"/>
      </w:pPr>
      <w:rPr>
        <w:rFonts w:ascii="Wingdings" w:hAnsi="Wingdings" w:hint="default"/>
        <w:sz w:val="20"/>
      </w:rPr>
    </w:lvl>
    <w:lvl w:ilvl="4" w:tentative="1">
      <w:start w:val="1"/>
      <w:numFmt w:val="bullet"/>
      <w:lvlText w:val=""/>
      <w:lvlJc w:val="left"/>
      <w:pPr>
        <w:tabs>
          <w:tab w:val="num" w:pos="3162"/>
        </w:tabs>
        <w:ind w:left="3162" w:hanging="360"/>
      </w:pPr>
      <w:rPr>
        <w:rFonts w:ascii="Wingdings" w:hAnsi="Wingdings" w:hint="default"/>
        <w:sz w:val="20"/>
      </w:rPr>
    </w:lvl>
    <w:lvl w:ilvl="5" w:tentative="1">
      <w:start w:val="1"/>
      <w:numFmt w:val="bullet"/>
      <w:lvlText w:val=""/>
      <w:lvlJc w:val="left"/>
      <w:pPr>
        <w:tabs>
          <w:tab w:val="num" w:pos="3882"/>
        </w:tabs>
        <w:ind w:left="3882" w:hanging="360"/>
      </w:pPr>
      <w:rPr>
        <w:rFonts w:ascii="Wingdings" w:hAnsi="Wingdings" w:hint="default"/>
        <w:sz w:val="20"/>
      </w:rPr>
    </w:lvl>
    <w:lvl w:ilvl="6" w:tentative="1">
      <w:start w:val="1"/>
      <w:numFmt w:val="bullet"/>
      <w:lvlText w:val=""/>
      <w:lvlJc w:val="left"/>
      <w:pPr>
        <w:tabs>
          <w:tab w:val="num" w:pos="4602"/>
        </w:tabs>
        <w:ind w:left="4602" w:hanging="360"/>
      </w:pPr>
      <w:rPr>
        <w:rFonts w:ascii="Wingdings" w:hAnsi="Wingdings" w:hint="default"/>
        <w:sz w:val="20"/>
      </w:rPr>
    </w:lvl>
    <w:lvl w:ilvl="7" w:tentative="1">
      <w:start w:val="1"/>
      <w:numFmt w:val="bullet"/>
      <w:lvlText w:val=""/>
      <w:lvlJc w:val="left"/>
      <w:pPr>
        <w:tabs>
          <w:tab w:val="num" w:pos="5322"/>
        </w:tabs>
        <w:ind w:left="5322" w:hanging="360"/>
      </w:pPr>
      <w:rPr>
        <w:rFonts w:ascii="Wingdings" w:hAnsi="Wingdings" w:hint="default"/>
        <w:sz w:val="20"/>
      </w:rPr>
    </w:lvl>
    <w:lvl w:ilvl="8" w:tentative="1">
      <w:start w:val="1"/>
      <w:numFmt w:val="bullet"/>
      <w:lvlText w:val=""/>
      <w:lvlJc w:val="left"/>
      <w:pPr>
        <w:tabs>
          <w:tab w:val="num" w:pos="6042"/>
        </w:tabs>
        <w:ind w:left="6042" w:hanging="360"/>
      </w:pPr>
      <w:rPr>
        <w:rFonts w:ascii="Wingdings" w:hAnsi="Wingdings" w:hint="default"/>
        <w:sz w:val="20"/>
      </w:rPr>
    </w:lvl>
  </w:abstractNum>
  <w:abstractNum w:abstractNumId="37" w15:restartNumberingAfterBreak="0">
    <w:nsid w:val="57A636BD"/>
    <w:multiLevelType w:val="multilevel"/>
    <w:tmpl w:val="82E4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931827"/>
    <w:multiLevelType w:val="multilevel"/>
    <w:tmpl w:val="804A3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296D85"/>
    <w:multiLevelType w:val="multilevel"/>
    <w:tmpl w:val="B3A2D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247D28"/>
    <w:multiLevelType w:val="multilevel"/>
    <w:tmpl w:val="823C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307539"/>
    <w:multiLevelType w:val="multilevel"/>
    <w:tmpl w:val="D91CB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B7492F"/>
    <w:multiLevelType w:val="multilevel"/>
    <w:tmpl w:val="13EA5D98"/>
    <w:lvl w:ilvl="0">
      <w:start w:val="1"/>
      <w:numFmt w:val="decimal"/>
      <w:lvlText w:val="%1."/>
      <w:lvlJc w:val="left"/>
      <w:pPr>
        <w:tabs>
          <w:tab w:val="num" w:pos="-1596"/>
        </w:tabs>
        <w:ind w:left="-1596" w:hanging="360"/>
      </w:pPr>
      <w:rPr>
        <w:rFonts w:ascii="Calibri" w:eastAsia="Times New Roman" w:hAnsi="Calibri" w:cs="Calibri"/>
      </w:rPr>
    </w:lvl>
    <w:lvl w:ilvl="1" w:tentative="1">
      <w:start w:val="1"/>
      <w:numFmt w:val="decimal"/>
      <w:lvlText w:val="%2."/>
      <w:lvlJc w:val="left"/>
      <w:pPr>
        <w:tabs>
          <w:tab w:val="num" w:pos="-876"/>
        </w:tabs>
        <w:ind w:left="-876" w:hanging="360"/>
      </w:pPr>
    </w:lvl>
    <w:lvl w:ilvl="2" w:tentative="1">
      <w:start w:val="1"/>
      <w:numFmt w:val="decimal"/>
      <w:lvlText w:val="%3."/>
      <w:lvlJc w:val="left"/>
      <w:pPr>
        <w:tabs>
          <w:tab w:val="num" w:pos="-156"/>
        </w:tabs>
        <w:ind w:left="-156" w:hanging="360"/>
      </w:pPr>
    </w:lvl>
    <w:lvl w:ilvl="3" w:tentative="1">
      <w:start w:val="1"/>
      <w:numFmt w:val="decimal"/>
      <w:lvlText w:val="%4."/>
      <w:lvlJc w:val="left"/>
      <w:pPr>
        <w:tabs>
          <w:tab w:val="num" w:pos="564"/>
        </w:tabs>
        <w:ind w:left="564" w:hanging="360"/>
      </w:pPr>
    </w:lvl>
    <w:lvl w:ilvl="4" w:tentative="1">
      <w:start w:val="1"/>
      <w:numFmt w:val="decimal"/>
      <w:lvlText w:val="%5."/>
      <w:lvlJc w:val="left"/>
      <w:pPr>
        <w:tabs>
          <w:tab w:val="num" w:pos="1284"/>
        </w:tabs>
        <w:ind w:left="1284" w:hanging="360"/>
      </w:pPr>
    </w:lvl>
    <w:lvl w:ilvl="5" w:tentative="1">
      <w:start w:val="1"/>
      <w:numFmt w:val="decimal"/>
      <w:lvlText w:val="%6."/>
      <w:lvlJc w:val="left"/>
      <w:pPr>
        <w:tabs>
          <w:tab w:val="num" w:pos="2004"/>
        </w:tabs>
        <w:ind w:left="2004" w:hanging="360"/>
      </w:pPr>
    </w:lvl>
    <w:lvl w:ilvl="6" w:tentative="1">
      <w:start w:val="1"/>
      <w:numFmt w:val="decimal"/>
      <w:lvlText w:val="%7."/>
      <w:lvlJc w:val="left"/>
      <w:pPr>
        <w:tabs>
          <w:tab w:val="num" w:pos="2724"/>
        </w:tabs>
        <w:ind w:left="2724" w:hanging="360"/>
      </w:pPr>
    </w:lvl>
    <w:lvl w:ilvl="7" w:tentative="1">
      <w:start w:val="1"/>
      <w:numFmt w:val="decimal"/>
      <w:lvlText w:val="%8."/>
      <w:lvlJc w:val="left"/>
      <w:pPr>
        <w:tabs>
          <w:tab w:val="num" w:pos="3444"/>
        </w:tabs>
        <w:ind w:left="3444" w:hanging="360"/>
      </w:pPr>
    </w:lvl>
    <w:lvl w:ilvl="8" w:tentative="1">
      <w:start w:val="1"/>
      <w:numFmt w:val="decimal"/>
      <w:lvlText w:val="%9."/>
      <w:lvlJc w:val="left"/>
      <w:pPr>
        <w:tabs>
          <w:tab w:val="num" w:pos="4164"/>
        </w:tabs>
        <w:ind w:left="4164" w:hanging="360"/>
      </w:pPr>
    </w:lvl>
  </w:abstractNum>
  <w:abstractNum w:abstractNumId="43" w15:restartNumberingAfterBreak="0">
    <w:nsid w:val="6B80690D"/>
    <w:multiLevelType w:val="multilevel"/>
    <w:tmpl w:val="CDDE4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A26CE3"/>
    <w:multiLevelType w:val="multilevel"/>
    <w:tmpl w:val="4042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3477FB"/>
    <w:multiLevelType w:val="multilevel"/>
    <w:tmpl w:val="5DB6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840472"/>
    <w:multiLevelType w:val="hybridMultilevel"/>
    <w:tmpl w:val="F0E87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5D70520"/>
    <w:multiLevelType w:val="hybridMultilevel"/>
    <w:tmpl w:val="641E2870"/>
    <w:lvl w:ilvl="0" w:tplc="742298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380E6A"/>
    <w:multiLevelType w:val="hybridMultilevel"/>
    <w:tmpl w:val="6396E0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C70868"/>
    <w:multiLevelType w:val="multilevel"/>
    <w:tmpl w:val="713EC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eastAsia="Times New Roman" w:hAnsi="Calibri" w:cs="Calibri"/>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8A8254C"/>
    <w:multiLevelType w:val="multilevel"/>
    <w:tmpl w:val="35D80F8C"/>
    <w:lvl w:ilvl="0">
      <w:start w:val="1"/>
      <w:numFmt w:val="decimal"/>
      <w:lvlText w:val="%1."/>
      <w:lvlJc w:val="left"/>
      <w:pPr>
        <w:tabs>
          <w:tab w:val="num" w:pos="-1017"/>
        </w:tabs>
        <w:ind w:left="-1017" w:hanging="360"/>
      </w:pPr>
    </w:lvl>
    <w:lvl w:ilvl="1" w:tentative="1">
      <w:start w:val="1"/>
      <w:numFmt w:val="decimal"/>
      <w:lvlText w:val="%2."/>
      <w:lvlJc w:val="left"/>
      <w:pPr>
        <w:tabs>
          <w:tab w:val="num" w:pos="-297"/>
        </w:tabs>
        <w:ind w:left="-297" w:hanging="360"/>
      </w:pPr>
    </w:lvl>
    <w:lvl w:ilvl="2" w:tentative="1">
      <w:start w:val="1"/>
      <w:numFmt w:val="decimal"/>
      <w:lvlText w:val="%3."/>
      <w:lvlJc w:val="left"/>
      <w:pPr>
        <w:tabs>
          <w:tab w:val="num" w:pos="423"/>
        </w:tabs>
        <w:ind w:left="423" w:hanging="360"/>
      </w:pPr>
    </w:lvl>
    <w:lvl w:ilvl="3" w:tentative="1">
      <w:start w:val="1"/>
      <w:numFmt w:val="decimal"/>
      <w:lvlText w:val="%4."/>
      <w:lvlJc w:val="left"/>
      <w:pPr>
        <w:tabs>
          <w:tab w:val="num" w:pos="1143"/>
        </w:tabs>
        <w:ind w:left="1143" w:hanging="360"/>
      </w:pPr>
    </w:lvl>
    <w:lvl w:ilvl="4" w:tentative="1">
      <w:start w:val="1"/>
      <w:numFmt w:val="decimal"/>
      <w:lvlText w:val="%5."/>
      <w:lvlJc w:val="left"/>
      <w:pPr>
        <w:tabs>
          <w:tab w:val="num" w:pos="1863"/>
        </w:tabs>
        <w:ind w:left="1863" w:hanging="360"/>
      </w:pPr>
    </w:lvl>
    <w:lvl w:ilvl="5" w:tentative="1">
      <w:start w:val="1"/>
      <w:numFmt w:val="decimal"/>
      <w:lvlText w:val="%6."/>
      <w:lvlJc w:val="left"/>
      <w:pPr>
        <w:tabs>
          <w:tab w:val="num" w:pos="2583"/>
        </w:tabs>
        <w:ind w:left="2583" w:hanging="360"/>
      </w:pPr>
    </w:lvl>
    <w:lvl w:ilvl="6" w:tentative="1">
      <w:start w:val="1"/>
      <w:numFmt w:val="decimal"/>
      <w:lvlText w:val="%7."/>
      <w:lvlJc w:val="left"/>
      <w:pPr>
        <w:tabs>
          <w:tab w:val="num" w:pos="3303"/>
        </w:tabs>
        <w:ind w:left="3303" w:hanging="360"/>
      </w:pPr>
    </w:lvl>
    <w:lvl w:ilvl="7" w:tentative="1">
      <w:start w:val="1"/>
      <w:numFmt w:val="decimal"/>
      <w:lvlText w:val="%8."/>
      <w:lvlJc w:val="left"/>
      <w:pPr>
        <w:tabs>
          <w:tab w:val="num" w:pos="4023"/>
        </w:tabs>
        <w:ind w:left="4023" w:hanging="360"/>
      </w:pPr>
    </w:lvl>
    <w:lvl w:ilvl="8" w:tentative="1">
      <w:start w:val="1"/>
      <w:numFmt w:val="decimal"/>
      <w:lvlText w:val="%9."/>
      <w:lvlJc w:val="left"/>
      <w:pPr>
        <w:tabs>
          <w:tab w:val="num" w:pos="4743"/>
        </w:tabs>
        <w:ind w:left="4743" w:hanging="360"/>
      </w:pPr>
    </w:lvl>
  </w:abstractNum>
  <w:abstractNum w:abstractNumId="51" w15:restartNumberingAfterBreak="0">
    <w:nsid w:val="78C56504"/>
    <w:multiLevelType w:val="multilevel"/>
    <w:tmpl w:val="49141A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eastAsia="Times New Roman" w:hAnsi="Calibri" w:cs="Calibri"/>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874127"/>
    <w:multiLevelType w:val="multilevel"/>
    <w:tmpl w:val="682A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EAC600A"/>
    <w:multiLevelType w:val="multilevel"/>
    <w:tmpl w:val="44A6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EFE1D77"/>
    <w:multiLevelType w:val="multilevel"/>
    <w:tmpl w:val="0B24D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670375">
    <w:abstractNumId w:val="28"/>
  </w:num>
  <w:num w:numId="2" w16cid:durableId="1900744626">
    <w:abstractNumId w:val="49"/>
  </w:num>
  <w:num w:numId="3" w16cid:durableId="1757050311">
    <w:abstractNumId w:val="29"/>
  </w:num>
  <w:num w:numId="4" w16cid:durableId="1748961647">
    <w:abstractNumId w:val="8"/>
  </w:num>
  <w:num w:numId="5" w16cid:durableId="833565262">
    <w:abstractNumId w:val="31"/>
  </w:num>
  <w:num w:numId="6" w16cid:durableId="2124185019">
    <w:abstractNumId w:val="7"/>
  </w:num>
  <w:num w:numId="7" w16cid:durableId="1800562897">
    <w:abstractNumId w:val="24"/>
    <w:lvlOverride w:ilvl="0">
      <w:lvl w:ilvl="0">
        <w:numFmt w:val="lowerLetter"/>
        <w:lvlText w:val="%1."/>
        <w:lvlJc w:val="left"/>
      </w:lvl>
    </w:lvlOverride>
  </w:num>
  <w:num w:numId="8" w16cid:durableId="420684625">
    <w:abstractNumId w:val="24"/>
    <w:lvlOverride w:ilvl="0">
      <w:lvl w:ilvl="0">
        <w:numFmt w:val="lowerLetter"/>
        <w:lvlText w:val="%1."/>
        <w:lvlJc w:val="left"/>
      </w:lvl>
    </w:lvlOverride>
  </w:num>
  <w:num w:numId="9" w16cid:durableId="546062380">
    <w:abstractNumId w:val="5"/>
  </w:num>
  <w:num w:numId="10" w16cid:durableId="62602398">
    <w:abstractNumId w:val="38"/>
  </w:num>
  <w:num w:numId="11" w16cid:durableId="1851143964">
    <w:abstractNumId w:val="19"/>
    <w:lvlOverride w:ilvl="0">
      <w:lvl w:ilvl="0">
        <w:numFmt w:val="lowerLetter"/>
        <w:lvlText w:val="%1."/>
        <w:lvlJc w:val="left"/>
      </w:lvl>
    </w:lvlOverride>
  </w:num>
  <w:num w:numId="12" w16cid:durableId="487864813">
    <w:abstractNumId w:val="19"/>
    <w:lvlOverride w:ilvl="0">
      <w:lvl w:ilvl="0">
        <w:numFmt w:val="lowerLetter"/>
        <w:lvlText w:val="%1."/>
        <w:lvlJc w:val="left"/>
      </w:lvl>
    </w:lvlOverride>
  </w:num>
  <w:num w:numId="13" w16cid:durableId="953635984">
    <w:abstractNumId w:val="52"/>
  </w:num>
  <w:num w:numId="14" w16cid:durableId="1782336300">
    <w:abstractNumId w:val="20"/>
  </w:num>
  <w:num w:numId="15" w16cid:durableId="2027512506">
    <w:abstractNumId w:val="39"/>
  </w:num>
  <w:num w:numId="16" w16cid:durableId="704019201">
    <w:abstractNumId w:val="54"/>
  </w:num>
  <w:num w:numId="17" w16cid:durableId="1425610626">
    <w:abstractNumId w:val="2"/>
  </w:num>
  <w:num w:numId="18" w16cid:durableId="1858543220">
    <w:abstractNumId w:val="22"/>
    <w:lvlOverride w:ilvl="0">
      <w:lvl w:ilvl="0">
        <w:numFmt w:val="lowerLetter"/>
        <w:lvlText w:val="%1."/>
        <w:lvlJc w:val="left"/>
      </w:lvl>
    </w:lvlOverride>
  </w:num>
  <w:num w:numId="19" w16cid:durableId="1752315387">
    <w:abstractNumId w:val="22"/>
    <w:lvlOverride w:ilvl="0">
      <w:lvl w:ilvl="0">
        <w:numFmt w:val="lowerLetter"/>
        <w:lvlText w:val="%1."/>
        <w:lvlJc w:val="left"/>
      </w:lvl>
    </w:lvlOverride>
  </w:num>
  <w:num w:numId="20" w16cid:durableId="2063672558">
    <w:abstractNumId w:val="43"/>
    <w:lvlOverride w:ilvl="0">
      <w:lvl w:ilvl="0">
        <w:numFmt w:val="lowerLetter"/>
        <w:lvlText w:val="%1."/>
        <w:lvlJc w:val="left"/>
      </w:lvl>
    </w:lvlOverride>
  </w:num>
  <w:num w:numId="21" w16cid:durableId="1586841125">
    <w:abstractNumId w:val="17"/>
  </w:num>
  <w:num w:numId="22" w16cid:durableId="472139375">
    <w:abstractNumId w:val="6"/>
  </w:num>
  <w:num w:numId="23" w16cid:durableId="868032576">
    <w:abstractNumId w:val="46"/>
  </w:num>
  <w:num w:numId="24" w16cid:durableId="1798060443">
    <w:abstractNumId w:val="30"/>
  </w:num>
  <w:num w:numId="25" w16cid:durableId="1099908812">
    <w:abstractNumId w:val="9"/>
  </w:num>
  <w:num w:numId="26" w16cid:durableId="769203668">
    <w:abstractNumId w:val="42"/>
  </w:num>
  <w:num w:numId="27" w16cid:durableId="1636449070">
    <w:abstractNumId w:val="21"/>
  </w:num>
  <w:num w:numId="28" w16cid:durableId="1592665850">
    <w:abstractNumId w:val="37"/>
  </w:num>
  <w:num w:numId="29" w16cid:durableId="71507964">
    <w:abstractNumId w:val="36"/>
  </w:num>
  <w:num w:numId="30" w16cid:durableId="1270895738">
    <w:abstractNumId w:val="44"/>
  </w:num>
  <w:num w:numId="31" w16cid:durableId="169637390">
    <w:abstractNumId w:val="51"/>
  </w:num>
  <w:num w:numId="32" w16cid:durableId="133983986">
    <w:abstractNumId w:val="26"/>
  </w:num>
  <w:num w:numId="33" w16cid:durableId="878787008">
    <w:abstractNumId w:val="33"/>
  </w:num>
  <w:num w:numId="34" w16cid:durableId="142553385">
    <w:abstractNumId w:val="3"/>
  </w:num>
  <w:num w:numId="35" w16cid:durableId="985620147">
    <w:abstractNumId w:val="25"/>
  </w:num>
  <w:num w:numId="36" w16cid:durableId="786197661">
    <w:abstractNumId w:val="41"/>
  </w:num>
  <w:num w:numId="37" w16cid:durableId="323826153">
    <w:abstractNumId w:val="14"/>
  </w:num>
  <w:num w:numId="38" w16cid:durableId="2066878914">
    <w:abstractNumId w:val="16"/>
    <w:lvlOverride w:ilvl="0">
      <w:lvl w:ilvl="0">
        <w:numFmt w:val="lowerLetter"/>
        <w:lvlText w:val="%1."/>
        <w:lvlJc w:val="left"/>
      </w:lvl>
    </w:lvlOverride>
  </w:num>
  <w:num w:numId="39" w16cid:durableId="64107552">
    <w:abstractNumId w:val="16"/>
    <w:lvlOverride w:ilvl="0">
      <w:lvl w:ilvl="0">
        <w:numFmt w:val="lowerLetter"/>
        <w:lvlText w:val="%1."/>
        <w:lvlJc w:val="left"/>
      </w:lvl>
    </w:lvlOverride>
  </w:num>
  <w:num w:numId="40" w16cid:durableId="1924289868">
    <w:abstractNumId w:val="16"/>
    <w:lvlOverride w:ilvl="0">
      <w:lvl w:ilvl="0">
        <w:numFmt w:val="lowerLetter"/>
        <w:lvlText w:val="%1."/>
        <w:lvlJc w:val="left"/>
      </w:lvl>
    </w:lvlOverride>
  </w:num>
  <w:num w:numId="41" w16cid:durableId="698353706">
    <w:abstractNumId w:val="48"/>
  </w:num>
  <w:num w:numId="42" w16cid:durableId="694383938">
    <w:abstractNumId w:val="47"/>
  </w:num>
  <w:num w:numId="43" w16cid:durableId="999314089">
    <w:abstractNumId w:val="15"/>
  </w:num>
  <w:num w:numId="44" w16cid:durableId="1325355430">
    <w:abstractNumId w:val="32"/>
  </w:num>
  <w:num w:numId="45" w16cid:durableId="1639532457">
    <w:abstractNumId w:val="50"/>
  </w:num>
  <w:num w:numId="46" w16cid:durableId="1594126804">
    <w:abstractNumId w:val="4"/>
  </w:num>
  <w:num w:numId="47" w16cid:durableId="192574214">
    <w:abstractNumId w:val="10"/>
  </w:num>
  <w:num w:numId="48" w16cid:durableId="1486437728">
    <w:abstractNumId w:val="35"/>
  </w:num>
  <w:num w:numId="49" w16cid:durableId="932982188">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50" w16cid:durableId="1439372369">
    <w:abstractNumId w:val="40"/>
  </w:num>
  <w:num w:numId="51" w16cid:durableId="599338400">
    <w:abstractNumId w:val="1"/>
  </w:num>
  <w:num w:numId="52" w16cid:durableId="730157332">
    <w:abstractNumId w:val="18"/>
  </w:num>
  <w:num w:numId="53" w16cid:durableId="113986683">
    <w:abstractNumId w:val="0"/>
  </w:num>
  <w:num w:numId="54" w16cid:durableId="1283227025">
    <w:abstractNumId w:val="45"/>
  </w:num>
  <w:num w:numId="55" w16cid:durableId="535580957">
    <w:abstractNumId w:val="11"/>
  </w:num>
  <w:num w:numId="56" w16cid:durableId="1152259918">
    <w:abstractNumId w:val="23"/>
  </w:num>
  <w:num w:numId="57" w16cid:durableId="1063603966">
    <w:abstractNumId w:val="13"/>
  </w:num>
  <w:num w:numId="58" w16cid:durableId="1375811035">
    <w:abstractNumId w:val="12"/>
  </w:num>
  <w:num w:numId="59" w16cid:durableId="2048600034">
    <w:abstractNumId w:val="34"/>
  </w:num>
  <w:num w:numId="60" w16cid:durableId="1181970511">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6A"/>
    <w:rsid w:val="00004263"/>
    <w:rsid w:val="00004D6F"/>
    <w:rsid w:val="00011DF1"/>
    <w:rsid w:val="00032ABC"/>
    <w:rsid w:val="00033309"/>
    <w:rsid w:val="00042839"/>
    <w:rsid w:val="000A79B2"/>
    <w:rsid w:val="000E4986"/>
    <w:rsid w:val="00131067"/>
    <w:rsid w:val="001571CA"/>
    <w:rsid w:val="001A1E17"/>
    <w:rsid w:val="001F245D"/>
    <w:rsid w:val="001F2F84"/>
    <w:rsid w:val="00232CB8"/>
    <w:rsid w:val="00241423"/>
    <w:rsid w:val="00290650"/>
    <w:rsid w:val="002B6930"/>
    <w:rsid w:val="003139AC"/>
    <w:rsid w:val="0034127E"/>
    <w:rsid w:val="0036065A"/>
    <w:rsid w:val="0037544E"/>
    <w:rsid w:val="003B6396"/>
    <w:rsid w:val="003E4247"/>
    <w:rsid w:val="004029A2"/>
    <w:rsid w:val="00427412"/>
    <w:rsid w:val="00496F17"/>
    <w:rsid w:val="004A6229"/>
    <w:rsid w:val="00501582"/>
    <w:rsid w:val="005676C7"/>
    <w:rsid w:val="00584405"/>
    <w:rsid w:val="005E6925"/>
    <w:rsid w:val="005F3FA2"/>
    <w:rsid w:val="00624D01"/>
    <w:rsid w:val="006A6E97"/>
    <w:rsid w:val="006F6D78"/>
    <w:rsid w:val="00774CBA"/>
    <w:rsid w:val="008765B5"/>
    <w:rsid w:val="008D76F3"/>
    <w:rsid w:val="008F7109"/>
    <w:rsid w:val="00913216"/>
    <w:rsid w:val="009B73A5"/>
    <w:rsid w:val="00A01BC0"/>
    <w:rsid w:val="00A5407E"/>
    <w:rsid w:val="00B32D7A"/>
    <w:rsid w:val="00B43A57"/>
    <w:rsid w:val="00BA358D"/>
    <w:rsid w:val="00BF5A9A"/>
    <w:rsid w:val="00C71809"/>
    <w:rsid w:val="00C75C4D"/>
    <w:rsid w:val="00C82BC7"/>
    <w:rsid w:val="00CA09EF"/>
    <w:rsid w:val="00CA3896"/>
    <w:rsid w:val="00CB5D9C"/>
    <w:rsid w:val="00D45989"/>
    <w:rsid w:val="00D81B66"/>
    <w:rsid w:val="00DD3030"/>
    <w:rsid w:val="00E21360"/>
    <w:rsid w:val="00E72768"/>
    <w:rsid w:val="00E83B6C"/>
    <w:rsid w:val="00EB2BF2"/>
    <w:rsid w:val="00EC211A"/>
    <w:rsid w:val="00F0756A"/>
    <w:rsid w:val="00F35192"/>
    <w:rsid w:val="00F74769"/>
    <w:rsid w:val="00F81B2F"/>
    <w:rsid w:val="00FC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FC32"/>
  <w15:chartTrackingRefBased/>
  <w15:docId w15:val="{FF5B3995-2BD6-4D92-B5E4-2E7F31DD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5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075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75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75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75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75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75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75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75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5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075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75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75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75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75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75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75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756A"/>
    <w:rPr>
      <w:rFonts w:eastAsiaTheme="majorEastAsia" w:cstheme="majorBidi"/>
      <w:color w:val="272727" w:themeColor="text1" w:themeTint="D8"/>
    </w:rPr>
  </w:style>
  <w:style w:type="paragraph" w:styleId="Title">
    <w:name w:val="Title"/>
    <w:basedOn w:val="Normal"/>
    <w:next w:val="Normal"/>
    <w:link w:val="TitleChar"/>
    <w:uiPriority w:val="10"/>
    <w:qFormat/>
    <w:rsid w:val="00F075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75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75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75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756A"/>
    <w:pPr>
      <w:spacing w:before="160"/>
      <w:jc w:val="center"/>
    </w:pPr>
    <w:rPr>
      <w:i/>
      <w:iCs/>
      <w:color w:val="404040" w:themeColor="text1" w:themeTint="BF"/>
    </w:rPr>
  </w:style>
  <w:style w:type="character" w:customStyle="1" w:styleId="QuoteChar">
    <w:name w:val="Quote Char"/>
    <w:basedOn w:val="DefaultParagraphFont"/>
    <w:link w:val="Quote"/>
    <w:uiPriority w:val="29"/>
    <w:rsid w:val="00F0756A"/>
    <w:rPr>
      <w:i/>
      <w:iCs/>
      <w:color w:val="404040" w:themeColor="text1" w:themeTint="BF"/>
    </w:rPr>
  </w:style>
  <w:style w:type="paragraph" w:styleId="ListParagraph">
    <w:name w:val="List Paragraph"/>
    <w:basedOn w:val="Normal"/>
    <w:uiPriority w:val="34"/>
    <w:qFormat/>
    <w:rsid w:val="00F0756A"/>
    <w:pPr>
      <w:ind w:left="720"/>
      <w:contextualSpacing/>
    </w:pPr>
  </w:style>
  <w:style w:type="character" w:styleId="IntenseEmphasis">
    <w:name w:val="Intense Emphasis"/>
    <w:basedOn w:val="DefaultParagraphFont"/>
    <w:uiPriority w:val="21"/>
    <w:qFormat/>
    <w:rsid w:val="00F0756A"/>
    <w:rPr>
      <w:i/>
      <w:iCs/>
      <w:color w:val="0F4761" w:themeColor="accent1" w:themeShade="BF"/>
    </w:rPr>
  </w:style>
  <w:style w:type="paragraph" w:styleId="IntenseQuote">
    <w:name w:val="Intense Quote"/>
    <w:basedOn w:val="Normal"/>
    <w:next w:val="Normal"/>
    <w:link w:val="IntenseQuoteChar"/>
    <w:uiPriority w:val="30"/>
    <w:qFormat/>
    <w:rsid w:val="00F075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756A"/>
    <w:rPr>
      <w:i/>
      <w:iCs/>
      <w:color w:val="0F4761" w:themeColor="accent1" w:themeShade="BF"/>
    </w:rPr>
  </w:style>
  <w:style w:type="character" w:styleId="IntenseReference">
    <w:name w:val="Intense Reference"/>
    <w:basedOn w:val="DefaultParagraphFont"/>
    <w:uiPriority w:val="32"/>
    <w:qFormat/>
    <w:rsid w:val="00F0756A"/>
    <w:rPr>
      <w:b/>
      <w:bCs/>
      <w:smallCaps/>
      <w:color w:val="0F4761" w:themeColor="accent1" w:themeShade="BF"/>
      <w:spacing w:val="5"/>
    </w:rPr>
  </w:style>
  <w:style w:type="paragraph" w:styleId="NormalWeb">
    <w:name w:val="Normal (Web)"/>
    <w:basedOn w:val="Normal"/>
    <w:uiPriority w:val="99"/>
    <w:unhideWhenUsed/>
    <w:rsid w:val="00F0756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C75C4D"/>
    <w:rPr>
      <w:color w:val="0000FF"/>
      <w:u w:val="single"/>
    </w:rPr>
  </w:style>
  <w:style w:type="paragraph" w:styleId="NoSpacing">
    <w:name w:val="No Spacing"/>
    <w:uiPriority w:val="1"/>
    <w:qFormat/>
    <w:rsid w:val="00427412"/>
    <w:pPr>
      <w:spacing w:after="0" w:line="240" w:lineRule="auto"/>
    </w:pPr>
  </w:style>
  <w:style w:type="numbering" w:customStyle="1" w:styleId="CurrentList1">
    <w:name w:val="Current List1"/>
    <w:uiPriority w:val="99"/>
    <w:rsid w:val="004A6229"/>
    <w:pPr>
      <w:numPr>
        <w:numId w:val="32"/>
      </w:numPr>
    </w:pPr>
  </w:style>
  <w:style w:type="numbering" w:customStyle="1" w:styleId="CurrentList2">
    <w:name w:val="Current List2"/>
    <w:uiPriority w:val="99"/>
    <w:rsid w:val="004A6229"/>
    <w:pPr>
      <w:numPr>
        <w:numId w:val="33"/>
      </w:numPr>
    </w:pPr>
  </w:style>
  <w:style w:type="paragraph" w:styleId="Header">
    <w:name w:val="header"/>
    <w:basedOn w:val="Normal"/>
    <w:link w:val="HeaderChar"/>
    <w:uiPriority w:val="99"/>
    <w:unhideWhenUsed/>
    <w:rsid w:val="00A54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07E"/>
  </w:style>
  <w:style w:type="paragraph" w:styleId="Footer">
    <w:name w:val="footer"/>
    <w:basedOn w:val="Normal"/>
    <w:link w:val="FooterChar"/>
    <w:uiPriority w:val="99"/>
    <w:unhideWhenUsed/>
    <w:rsid w:val="00A54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07E"/>
  </w:style>
  <w:style w:type="paragraph" w:styleId="TOCHeading">
    <w:name w:val="TOC Heading"/>
    <w:basedOn w:val="Heading1"/>
    <w:next w:val="Normal"/>
    <w:uiPriority w:val="39"/>
    <w:unhideWhenUsed/>
    <w:qFormat/>
    <w:rsid w:val="0037544E"/>
    <w:pPr>
      <w:spacing w:before="240" w:after="0"/>
      <w:outlineLvl w:val="9"/>
    </w:pPr>
    <w:rPr>
      <w:kern w:val="0"/>
      <w:sz w:val="32"/>
      <w:szCs w:val="32"/>
      <w14:ligatures w14:val="none"/>
    </w:rPr>
  </w:style>
  <w:style w:type="paragraph" w:styleId="TOC1">
    <w:name w:val="toc 1"/>
    <w:basedOn w:val="Normal"/>
    <w:next w:val="Normal"/>
    <w:autoRedefine/>
    <w:uiPriority w:val="39"/>
    <w:unhideWhenUsed/>
    <w:rsid w:val="0037544E"/>
    <w:pPr>
      <w:spacing w:after="100"/>
    </w:pPr>
  </w:style>
  <w:style w:type="paragraph" w:styleId="TOC2">
    <w:name w:val="toc 2"/>
    <w:basedOn w:val="Normal"/>
    <w:next w:val="Normal"/>
    <w:autoRedefine/>
    <w:uiPriority w:val="39"/>
    <w:unhideWhenUsed/>
    <w:rsid w:val="0037544E"/>
    <w:pPr>
      <w:spacing w:after="100"/>
      <w:ind w:left="220"/>
    </w:pPr>
  </w:style>
  <w:style w:type="character" w:customStyle="1" w:styleId="ui-provider">
    <w:name w:val="ui-provider"/>
    <w:basedOn w:val="DefaultParagraphFont"/>
    <w:rsid w:val="00232CB8"/>
  </w:style>
  <w:style w:type="character" w:customStyle="1" w:styleId="apple-tab-span">
    <w:name w:val="apple-tab-span"/>
    <w:basedOn w:val="DefaultParagraphFont"/>
    <w:rsid w:val="00F35192"/>
  </w:style>
  <w:style w:type="character" w:styleId="UnresolvedMention">
    <w:name w:val="Unresolved Mention"/>
    <w:basedOn w:val="DefaultParagraphFont"/>
    <w:uiPriority w:val="99"/>
    <w:semiHidden/>
    <w:unhideWhenUsed/>
    <w:rsid w:val="00876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03483">
      <w:bodyDiv w:val="1"/>
      <w:marLeft w:val="0"/>
      <w:marRight w:val="0"/>
      <w:marTop w:val="0"/>
      <w:marBottom w:val="0"/>
      <w:divBdr>
        <w:top w:val="none" w:sz="0" w:space="0" w:color="auto"/>
        <w:left w:val="none" w:sz="0" w:space="0" w:color="auto"/>
        <w:bottom w:val="none" w:sz="0" w:space="0" w:color="auto"/>
        <w:right w:val="none" w:sz="0" w:space="0" w:color="auto"/>
      </w:divBdr>
    </w:div>
    <w:div w:id="99423917">
      <w:bodyDiv w:val="1"/>
      <w:marLeft w:val="0"/>
      <w:marRight w:val="0"/>
      <w:marTop w:val="0"/>
      <w:marBottom w:val="0"/>
      <w:divBdr>
        <w:top w:val="none" w:sz="0" w:space="0" w:color="auto"/>
        <w:left w:val="none" w:sz="0" w:space="0" w:color="auto"/>
        <w:bottom w:val="none" w:sz="0" w:space="0" w:color="auto"/>
        <w:right w:val="none" w:sz="0" w:space="0" w:color="auto"/>
      </w:divBdr>
    </w:div>
    <w:div w:id="109280875">
      <w:bodyDiv w:val="1"/>
      <w:marLeft w:val="0"/>
      <w:marRight w:val="0"/>
      <w:marTop w:val="0"/>
      <w:marBottom w:val="0"/>
      <w:divBdr>
        <w:top w:val="none" w:sz="0" w:space="0" w:color="auto"/>
        <w:left w:val="none" w:sz="0" w:space="0" w:color="auto"/>
        <w:bottom w:val="none" w:sz="0" w:space="0" w:color="auto"/>
        <w:right w:val="none" w:sz="0" w:space="0" w:color="auto"/>
      </w:divBdr>
    </w:div>
    <w:div w:id="134226578">
      <w:bodyDiv w:val="1"/>
      <w:marLeft w:val="0"/>
      <w:marRight w:val="0"/>
      <w:marTop w:val="0"/>
      <w:marBottom w:val="0"/>
      <w:divBdr>
        <w:top w:val="none" w:sz="0" w:space="0" w:color="auto"/>
        <w:left w:val="none" w:sz="0" w:space="0" w:color="auto"/>
        <w:bottom w:val="none" w:sz="0" w:space="0" w:color="auto"/>
        <w:right w:val="none" w:sz="0" w:space="0" w:color="auto"/>
      </w:divBdr>
    </w:div>
    <w:div w:id="153028720">
      <w:bodyDiv w:val="1"/>
      <w:marLeft w:val="0"/>
      <w:marRight w:val="0"/>
      <w:marTop w:val="0"/>
      <w:marBottom w:val="0"/>
      <w:divBdr>
        <w:top w:val="none" w:sz="0" w:space="0" w:color="auto"/>
        <w:left w:val="none" w:sz="0" w:space="0" w:color="auto"/>
        <w:bottom w:val="none" w:sz="0" w:space="0" w:color="auto"/>
        <w:right w:val="none" w:sz="0" w:space="0" w:color="auto"/>
      </w:divBdr>
    </w:div>
    <w:div w:id="207649144">
      <w:bodyDiv w:val="1"/>
      <w:marLeft w:val="0"/>
      <w:marRight w:val="0"/>
      <w:marTop w:val="0"/>
      <w:marBottom w:val="0"/>
      <w:divBdr>
        <w:top w:val="none" w:sz="0" w:space="0" w:color="auto"/>
        <w:left w:val="none" w:sz="0" w:space="0" w:color="auto"/>
        <w:bottom w:val="none" w:sz="0" w:space="0" w:color="auto"/>
        <w:right w:val="none" w:sz="0" w:space="0" w:color="auto"/>
      </w:divBdr>
    </w:div>
    <w:div w:id="219941570">
      <w:bodyDiv w:val="1"/>
      <w:marLeft w:val="0"/>
      <w:marRight w:val="0"/>
      <w:marTop w:val="0"/>
      <w:marBottom w:val="0"/>
      <w:divBdr>
        <w:top w:val="none" w:sz="0" w:space="0" w:color="auto"/>
        <w:left w:val="none" w:sz="0" w:space="0" w:color="auto"/>
        <w:bottom w:val="none" w:sz="0" w:space="0" w:color="auto"/>
        <w:right w:val="none" w:sz="0" w:space="0" w:color="auto"/>
      </w:divBdr>
    </w:div>
    <w:div w:id="221990902">
      <w:bodyDiv w:val="1"/>
      <w:marLeft w:val="0"/>
      <w:marRight w:val="0"/>
      <w:marTop w:val="0"/>
      <w:marBottom w:val="0"/>
      <w:divBdr>
        <w:top w:val="none" w:sz="0" w:space="0" w:color="auto"/>
        <w:left w:val="none" w:sz="0" w:space="0" w:color="auto"/>
        <w:bottom w:val="none" w:sz="0" w:space="0" w:color="auto"/>
        <w:right w:val="none" w:sz="0" w:space="0" w:color="auto"/>
      </w:divBdr>
    </w:div>
    <w:div w:id="226378793">
      <w:bodyDiv w:val="1"/>
      <w:marLeft w:val="0"/>
      <w:marRight w:val="0"/>
      <w:marTop w:val="0"/>
      <w:marBottom w:val="0"/>
      <w:divBdr>
        <w:top w:val="none" w:sz="0" w:space="0" w:color="auto"/>
        <w:left w:val="none" w:sz="0" w:space="0" w:color="auto"/>
        <w:bottom w:val="none" w:sz="0" w:space="0" w:color="auto"/>
        <w:right w:val="none" w:sz="0" w:space="0" w:color="auto"/>
      </w:divBdr>
    </w:div>
    <w:div w:id="227766029">
      <w:bodyDiv w:val="1"/>
      <w:marLeft w:val="0"/>
      <w:marRight w:val="0"/>
      <w:marTop w:val="0"/>
      <w:marBottom w:val="0"/>
      <w:divBdr>
        <w:top w:val="none" w:sz="0" w:space="0" w:color="auto"/>
        <w:left w:val="none" w:sz="0" w:space="0" w:color="auto"/>
        <w:bottom w:val="none" w:sz="0" w:space="0" w:color="auto"/>
        <w:right w:val="none" w:sz="0" w:space="0" w:color="auto"/>
      </w:divBdr>
    </w:div>
    <w:div w:id="264264648">
      <w:bodyDiv w:val="1"/>
      <w:marLeft w:val="0"/>
      <w:marRight w:val="0"/>
      <w:marTop w:val="0"/>
      <w:marBottom w:val="0"/>
      <w:divBdr>
        <w:top w:val="none" w:sz="0" w:space="0" w:color="auto"/>
        <w:left w:val="none" w:sz="0" w:space="0" w:color="auto"/>
        <w:bottom w:val="none" w:sz="0" w:space="0" w:color="auto"/>
        <w:right w:val="none" w:sz="0" w:space="0" w:color="auto"/>
      </w:divBdr>
    </w:div>
    <w:div w:id="303854500">
      <w:bodyDiv w:val="1"/>
      <w:marLeft w:val="0"/>
      <w:marRight w:val="0"/>
      <w:marTop w:val="0"/>
      <w:marBottom w:val="0"/>
      <w:divBdr>
        <w:top w:val="none" w:sz="0" w:space="0" w:color="auto"/>
        <w:left w:val="none" w:sz="0" w:space="0" w:color="auto"/>
        <w:bottom w:val="none" w:sz="0" w:space="0" w:color="auto"/>
        <w:right w:val="none" w:sz="0" w:space="0" w:color="auto"/>
      </w:divBdr>
    </w:div>
    <w:div w:id="316105555">
      <w:bodyDiv w:val="1"/>
      <w:marLeft w:val="0"/>
      <w:marRight w:val="0"/>
      <w:marTop w:val="0"/>
      <w:marBottom w:val="0"/>
      <w:divBdr>
        <w:top w:val="none" w:sz="0" w:space="0" w:color="auto"/>
        <w:left w:val="none" w:sz="0" w:space="0" w:color="auto"/>
        <w:bottom w:val="none" w:sz="0" w:space="0" w:color="auto"/>
        <w:right w:val="none" w:sz="0" w:space="0" w:color="auto"/>
      </w:divBdr>
    </w:div>
    <w:div w:id="318340137">
      <w:bodyDiv w:val="1"/>
      <w:marLeft w:val="0"/>
      <w:marRight w:val="0"/>
      <w:marTop w:val="0"/>
      <w:marBottom w:val="0"/>
      <w:divBdr>
        <w:top w:val="none" w:sz="0" w:space="0" w:color="auto"/>
        <w:left w:val="none" w:sz="0" w:space="0" w:color="auto"/>
        <w:bottom w:val="none" w:sz="0" w:space="0" w:color="auto"/>
        <w:right w:val="none" w:sz="0" w:space="0" w:color="auto"/>
      </w:divBdr>
    </w:div>
    <w:div w:id="377512271">
      <w:bodyDiv w:val="1"/>
      <w:marLeft w:val="0"/>
      <w:marRight w:val="0"/>
      <w:marTop w:val="0"/>
      <w:marBottom w:val="0"/>
      <w:divBdr>
        <w:top w:val="none" w:sz="0" w:space="0" w:color="auto"/>
        <w:left w:val="none" w:sz="0" w:space="0" w:color="auto"/>
        <w:bottom w:val="none" w:sz="0" w:space="0" w:color="auto"/>
        <w:right w:val="none" w:sz="0" w:space="0" w:color="auto"/>
      </w:divBdr>
    </w:div>
    <w:div w:id="431315954">
      <w:bodyDiv w:val="1"/>
      <w:marLeft w:val="0"/>
      <w:marRight w:val="0"/>
      <w:marTop w:val="0"/>
      <w:marBottom w:val="0"/>
      <w:divBdr>
        <w:top w:val="none" w:sz="0" w:space="0" w:color="auto"/>
        <w:left w:val="none" w:sz="0" w:space="0" w:color="auto"/>
        <w:bottom w:val="none" w:sz="0" w:space="0" w:color="auto"/>
        <w:right w:val="none" w:sz="0" w:space="0" w:color="auto"/>
      </w:divBdr>
    </w:div>
    <w:div w:id="521288540">
      <w:bodyDiv w:val="1"/>
      <w:marLeft w:val="0"/>
      <w:marRight w:val="0"/>
      <w:marTop w:val="0"/>
      <w:marBottom w:val="0"/>
      <w:divBdr>
        <w:top w:val="none" w:sz="0" w:space="0" w:color="auto"/>
        <w:left w:val="none" w:sz="0" w:space="0" w:color="auto"/>
        <w:bottom w:val="none" w:sz="0" w:space="0" w:color="auto"/>
        <w:right w:val="none" w:sz="0" w:space="0" w:color="auto"/>
      </w:divBdr>
    </w:div>
    <w:div w:id="552158408">
      <w:bodyDiv w:val="1"/>
      <w:marLeft w:val="0"/>
      <w:marRight w:val="0"/>
      <w:marTop w:val="0"/>
      <w:marBottom w:val="0"/>
      <w:divBdr>
        <w:top w:val="none" w:sz="0" w:space="0" w:color="auto"/>
        <w:left w:val="none" w:sz="0" w:space="0" w:color="auto"/>
        <w:bottom w:val="none" w:sz="0" w:space="0" w:color="auto"/>
        <w:right w:val="none" w:sz="0" w:space="0" w:color="auto"/>
      </w:divBdr>
    </w:div>
    <w:div w:id="637956245">
      <w:bodyDiv w:val="1"/>
      <w:marLeft w:val="0"/>
      <w:marRight w:val="0"/>
      <w:marTop w:val="0"/>
      <w:marBottom w:val="0"/>
      <w:divBdr>
        <w:top w:val="none" w:sz="0" w:space="0" w:color="auto"/>
        <w:left w:val="none" w:sz="0" w:space="0" w:color="auto"/>
        <w:bottom w:val="none" w:sz="0" w:space="0" w:color="auto"/>
        <w:right w:val="none" w:sz="0" w:space="0" w:color="auto"/>
      </w:divBdr>
    </w:div>
    <w:div w:id="647713918">
      <w:bodyDiv w:val="1"/>
      <w:marLeft w:val="0"/>
      <w:marRight w:val="0"/>
      <w:marTop w:val="0"/>
      <w:marBottom w:val="0"/>
      <w:divBdr>
        <w:top w:val="none" w:sz="0" w:space="0" w:color="auto"/>
        <w:left w:val="none" w:sz="0" w:space="0" w:color="auto"/>
        <w:bottom w:val="none" w:sz="0" w:space="0" w:color="auto"/>
        <w:right w:val="none" w:sz="0" w:space="0" w:color="auto"/>
      </w:divBdr>
    </w:div>
    <w:div w:id="710376159">
      <w:bodyDiv w:val="1"/>
      <w:marLeft w:val="0"/>
      <w:marRight w:val="0"/>
      <w:marTop w:val="0"/>
      <w:marBottom w:val="0"/>
      <w:divBdr>
        <w:top w:val="none" w:sz="0" w:space="0" w:color="auto"/>
        <w:left w:val="none" w:sz="0" w:space="0" w:color="auto"/>
        <w:bottom w:val="none" w:sz="0" w:space="0" w:color="auto"/>
        <w:right w:val="none" w:sz="0" w:space="0" w:color="auto"/>
      </w:divBdr>
    </w:div>
    <w:div w:id="711537009">
      <w:bodyDiv w:val="1"/>
      <w:marLeft w:val="0"/>
      <w:marRight w:val="0"/>
      <w:marTop w:val="0"/>
      <w:marBottom w:val="0"/>
      <w:divBdr>
        <w:top w:val="none" w:sz="0" w:space="0" w:color="auto"/>
        <w:left w:val="none" w:sz="0" w:space="0" w:color="auto"/>
        <w:bottom w:val="none" w:sz="0" w:space="0" w:color="auto"/>
        <w:right w:val="none" w:sz="0" w:space="0" w:color="auto"/>
      </w:divBdr>
    </w:div>
    <w:div w:id="712652062">
      <w:bodyDiv w:val="1"/>
      <w:marLeft w:val="0"/>
      <w:marRight w:val="0"/>
      <w:marTop w:val="0"/>
      <w:marBottom w:val="0"/>
      <w:divBdr>
        <w:top w:val="none" w:sz="0" w:space="0" w:color="auto"/>
        <w:left w:val="none" w:sz="0" w:space="0" w:color="auto"/>
        <w:bottom w:val="none" w:sz="0" w:space="0" w:color="auto"/>
        <w:right w:val="none" w:sz="0" w:space="0" w:color="auto"/>
      </w:divBdr>
    </w:div>
    <w:div w:id="713888288">
      <w:bodyDiv w:val="1"/>
      <w:marLeft w:val="0"/>
      <w:marRight w:val="0"/>
      <w:marTop w:val="0"/>
      <w:marBottom w:val="0"/>
      <w:divBdr>
        <w:top w:val="none" w:sz="0" w:space="0" w:color="auto"/>
        <w:left w:val="none" w:sz="0" w:space="0" w:color="auto"/>
        <w:bottom w:val="none" w:sz="0" w:space="0" w:color="auto"/>
        <w:right w:val="none" w:sz="0" w:space="0" w:color="auto"/>
      </w:divBdr>
    </w:div>
    <w:div w:id="772017646">
      <w:bodyDiv w:val="1"/>
      <w:marLeft w:val="0"/>
      <w:marRight w:val="0"/>
      <w:marTop w:val="0"/>
      <w:marBottom w:val="0"/>
      <w:divBdr>
        <w:top w:val="none" w:sz="0" w:space="0" w:color="auto"/>
        <w:left w:val="none" w:sz="0" w:space="0" w:color="auto"/>
        <w:bottom w:val="none" w:sz="0" w:space="0" w:color="auto"/>
        <w:right w:val="none" w:sz="0" w:space="0" w:color="auto"/>
      </w:divBdr>
    </w:div>
    <w:div w:id="898595549">
      <w:bodyDiv w:val="1"/>
      <w:marLeft w:val="0"/>
      <w:marRight w:val="0"/>
      <w:marTop w:val="0"/>
      <w:marBottom w:val="0"/>
      <w:divBdr>
        <w:top w:val="none" w:sz="0" w:space="0" w:color="auto"/>
        <w:left w:val="none" w:sz="0" w:space="0" w:color="auto"/>
        <w:bottom w:val="none" w:sz="0" w:space="0" w:color="auto"/>
        <w:right w:val="none" w:sz="0" w:space="0" w:color="auto"/>
      </w:divBdr>
    </w:div>
    <w:div w:id="932013855">
      <w:bodyDiv w:val="1"/>
      <w:marLeft w:val="0"/>
      <w:marRight w:val="0"/>
      <w:marTop w:val="0"/>
      <w:marBottom w:val="0"/>
      <w:divBdr>
        <w:top w:val="none" w:sz="0" w:space="0" w:color="auto"/>
        <w:left w:val="none" w:sz="0" w:space="0" w:color="auto"/>
        <w:bottom w:val="none" w:sz="0" w:space="0" w:color="auto"/>
        <w:right w:val="none" w:sz="0" w:space="0" w:color="auto"/>
      </w:divBdr>
    </w:div>
    <w:div w:id="933586636">
      <w:bodyDiv w:val="1"/>
      <w:marLeft w:val="0"/>
      <w:marRight w:val="0"/>
      <w:marTop w:val="0"/>
      <w:marBottom w:val="0"/>
      <w:divBdr>
        <w:top w:val="none" w:sz="0" w:space="0" w:color="auto"/>
        <w:left w:val="none" w:sz="0" w:space="0" w:color="auto"/>
        <w:bottom w:val="none" w:sz="0" w:space="0" w:color="auto"/>
        <w:right w:val="none" w:sz="0" w:space="0" w:color="auto"/>
      </w:divBdr>
    </w:div>
    <w:div w:id="997540218">
      <w:bodyDiv w:val="1"/>
      <w:marLeft w:val="0"/>
      <w:marRight w:val="0"/>
      <w:marTop w:val="0"/>
      <w:marBottom w:val="0"/>
      <w:divBdr>
        <w:top w:val="none" w:sz="0" w:space="0" w:color="auto"/>
        <w:left w:val="none" w:sz="0" w:space="0" w:color="auto"/>
        <w:bottom w:val="none" w:sz="0" w:space="0" w:color="auto"/>
        <w:right w:val="none" w:sz="0" w:space="0" w:color="auto"/>
      </w:divBdr>
    </w:div>
    <w:div w:id="1003120309">
      <w:bodyDiv w:val="1"/>
      <w:marLeft w:val="0"/>
      <w:marRight w:val="0"/>
      <w:marTop w:val="0"/>
      <w:marBottom w:val="0"/>
      <w:divBdr>
        <w:top w:val="none" w:sz="0" w:space="0" w:color="auto"/>
        <w:left w:val="none" w:sz="0" w:space="0" w:color="auto"/>
        <w:bottom w:val="none" w:sz="0" w:space="0" w:color="auto"/>
        <w:right w:val="none" w:sz="0" w:space="0" w:color="auto"/>
      </w:divBdr>
    </w:div>
    <w:div w:id="1055354006">
      <w:bodyDiv w:val="1"/>
      <w:marLeft w:val="0"/>
      <w:marRight w:val="0"/>
      <w:marTop w:val="0"/>
      <w:marBottom w:val="0"/>
      <w:divBdr>
        <w:top w:val="none" w:sz="0" w:space="0" w:color="auto"/>
        <w:left w:val="none" w:sz="0" w:space="0" w:color="auto"/>
        <w:bottom w:val="none" w:sz="0" w:space="0" w:color="auto"/>
        <w:right w:val="none" w:sz="0" w:space="0" w:color="auto"/>
      </w:divBdr>
    </w:div>
    <w:div w:id="1125344796">
      <w:bodyDiv w:val="1"/>
      <w:marLeft w:val="0"/>
      <w:marRight w:val="0"/>
      <w:marTop w:val="0"/>
      <w:marBottom w:val="0"/>
      <w:divBdr>
        <w:top w:val="none" w:sz="0" w:space="0" w:color="auto"/>
        <w:left w:val="none" w:sz="0" w:space="0" w:color="auto"/>
        <w:bottom w:val="none" w:sz="0" w:space="0" w:color="auto"/>
        <w:right w:val="none" w:sz="0" w:space="0" w:color="auto"/>
      </w:divBdr>
    </w:div>
    <w:div w:id="1135759560">
      <w:bodyDiv w:val="1"/>
      <w:marLeft w:val="0"/>
      <w:marRight w:val="0"/>
      <w:marTop w:val="0"/>
      <w:marBottom w:val="0"/>
      <w:divBdr>
        <w:top w:val="none" w:sz="0" w:space="0" w:color="auto"/>
        <w:left w:val="none" w:sz="0" w:space="0" w:color="auto"/>
        <w:bottom w:val="none" w:sz="0" w:space="0" w:color="auto"/>
        <w:right w:val="none" w:sz="0" w:space="0" w:color="auto"/>
      </w:divBdr>
    </w:div>
    <w:div w:id="1159348253">
      <w:bodyDiv w:val="1"/>
      <w:marLeft w:val="0"/>
      <w:marRight w:val="0"/>
      <w:marTop w:val="0"/>
      <w:marBottom w:val="0"/>
      <w:divBdr>
        <w:top w:val="none" w:sz="0" w:space="0" w:color="auto"/>
        <w:left w:val="none" w:sz="0" w:space="0" w:color="auto"/>
        <w:bottom w:val="none" w:sz="0" w:space="0" w:color="auto"/>
        <w:right w:val="none" w:sz="0" w:space="0" w:color="auto"/>
      </w:divBdr>
    </w:div>
    <w:div w:id="1167552045">
      <w:bodyDiv w:val="1"/>
      <w:marLeft w:val="0"/>
      <w:marRight w:val="0"/>
      <w:marTop w:val="0"/>
      <w:marBottom w:val="0"/>
      <w:divBdr>
        <w:top w:val="none" w:sz="0" w:space="0" w:color="auto"/>
        <w:left w:val="none" w:sz="0" w:space="0" w:color="auto"/>
        <w:bottom w:val="none" w:sz="0" w:space="0" w:color="auto"/>
        <w:right w:val="none" w:sz="0" w:space="0" w:color="auto"/>
      </w:divBdr>
    </w:div>
    <w:div w:id="1179006974">
      <w:bodyDiv w:val="1"/>
      <w:marLeft w:val="0"/>
      <w:marRight w:val="0"/>
      <w:marTop w:val="0"/>
      <w:marBottom w:val="0"/>
      <w:divBdr>
        <w:top w:val="none" w:sz="0" w:space="0" w:color="auto"/>
        <w:left w:val="none" w:sz="0" w:space="0" w:color="auto"/>
        <w:bottom w:val="none" w:sz="0" w:space="0" w:color="auto"/>
        <w:right w:val="none" w:sz="0" w:space="0" w:color="auto"/>
      </w:divBdr>
    </w:div>
    <w:div w:id="1196121004">
      <w:bodyDiv w:val="1"/>
      <w:marLeft w:val="0"/>
      <w:marRight w:val="0"/>
      <w:marTop w:val="0"/>
      <w:marBottom w:val="0"/>
      <w:divBdr>
        <w:top w:val="none" w:sz="0" w:space="0" w:color="auto"/>
        <w:left w:val="none" w:sz="0" w:space="0" w:color="auto"/>
        <w:bottom w:val="none" w:sz="0" w:space="0" w:color="auto"/>
        <w:right w:val="none" w:sz="0" w:space="0" w:color="auto"/>
      </w:divBdr>
    </w:div>
    <w:div w:id="1235972973">
      <w:bodyDiv w:val="1"/>
      <w:marLeft w:val="0"/>
      <w:marRight w:val="0"/>
      <w:marTop w:val="0"/>
      <w:marBottom w:val="0"/>
      <w:divBdr>
        <w:top w:val="none" w:sz="0" w:space="0" w:color="auto"/>
        <w:left w:val="none" w:sz="0" w:space="0" w:color="auto"/>
        <w:bottom w:val="none" w:sz="0" w:space="0" w:color="auto"/>
        <w:right w:val="none" w:sz="0" w:space="0" w:color="auto"/>
      </w:divBdr>
    </w:div>
    <w:div w:id="1254975481">
      <w:bodyDiv w:val="1"/>
      <w:marLeft w:val="0"/>
      <w:marRight w:val="0"/>
      <w:marTop w:val="0"/>
      <w:marBottom w:val="0"/>
      <w:divBdr>
        <w:top w:val="none" w:sz="0" w:space="0" w:color="auto"/>
        <w:left w:val="none" w:sz="0" w:space="0" w:color="auto"/>
        <w:bottom w:val="none" w:sz="0" w:space="0" w:color="auto"/>
        <w:right w:val="none" w:sz="0" w:space="0" w:color="auto"/>
      </w:divBdr>
    </w:div>
    <w:div w:id="1257977734">
      <w:bodyDiv w:val="1"/>
      <w:marLeft w:val="0"/>
      <w:marRight w:val="0"/>
      <w:marTop w:val="0"/>
      <w:marBottom w:val="0"/>
      <w:divBdr>
        <w:top w:val="none" w:sz="0" w:space="0" w:color="auto"/>
        <w:left w:val="none" w:sz="0" w:space="0" w:color="auto"/>
        <w:bottom w:val="none" w:sz="0" w:space="0" w:color="auto"/>
        <w:right w:val="none" w:sz="0" w:space="0" w:color="auto"/>
      </w:divBdr>
    </w:div>
    <w:div w:id="1272128604">
      <w:bodyDiv w:val="1"/>
      <w:marLeft w:val="0"/>
      <w:marRight w:val="0"/>
      <w:marTop w:val="0"/>
      <w:marBottom w:val="0"/>
      <w:divBdr>
        <w:top w:val="none" w:sz="0" w:space="0" w:color="auto"/>
        <w:left w:val="none" w:sz="0" w:space="0" w:color="auto"/>
        <w:bottom w:val="none" w:sz="0" w:space="0" w:color="auto"/>
        <w:right w:val="none" w:sz="0" w:space="0" w:color="auto"/>
      </w:divBdr>
    </w:div>
    <w:div w:id="1276595365">
      <w:bodyDiv w:val="1"/>
      <w:marLeft w:val="0"/>
      <w:marRight w:val="0"/>
      <w:marTop w:val="0"/>
      <w:marBottom w:val="0"/>
      <w:divBdr>
        <w:top w:val="none" w:sz="0" w:space="0" w:color="auto"/>
        <w:left w:val="none" w:sz="0" w:space="0" w:color="auto"/>
        <w:bottom w:val="none" w:sz="0" w:space="0" w:color="auto"/>
        <w:right w:val="none" w:sz="0" w:space="0" w:color="auto"/>
      </w:divBdr>
    </w:div>
    <w:div w:id="1319306054">
      <w:bodyDiv w:val="1"/>
      <w:marLeft w:val="0"/>
      <w:marRight w:val="0"/>
      <w:marTop w:val="0"/>
      <w:marBottom w:val="0"/>
      <w:divBdr>
        <w:top w:val="none" w:sz="0" w:space="0" w:color="auto"/>
        <w:left w:val="none" w:sz="0" w:space="0" w:color="auto"/>
        <w:bottom w:val="none" w:sz="0" w:space="0" w:color="auto"/>
        <w:right w:val="none" w:sz="0" w:space="0" w:color="auto"/>
      </w:divBdr>
    </w:div>
    <w:div w:id="1326279609">
      <w:bodyDiv w:val="1"/>
      <w:marLeft w:val="0"/>
      <w:marRight w:val="0"/>
      <w:marTop w:val="0"/>
      <w:marBottom w:val="0"/>
      <w:divBdr>
        <w:top w:val="none" w:sz="0" w:space="0" w:color="auto"/>
        <w:left w:val="none" w:sz="0" w:space="0" w:color="auto"/>
        <w:bottom w:val="none" w:sz="0" w:space="0" w:color="auto"/>
        <w:right w:val="none" w:sz="0" w:space="0" w:color="auto"/>
      </w:divBdr>
    </w:div>
    <w:div w:id="1352224540">
      <w:bodyDiv w:val="1"/>
      <w:marLeft w:val="0"/>
      <w:marRight w:val="0"/>
      <w:marTop w:val="0"/>
      <w:marBottom w:val="0"/>
      <w:divBdr>
        <w:top w:val="none" w:sz="0" w:space="0" w:color="auto"/>
        <w:left w:val="none" w:sz="0" w:space="0" w:color="auto"/>
        <w:bottom w:val="none" w:sz="0" w:space="0" w:color="auto"/>
        <w:right w:val="none" w:sz="0" w:space="0" w:color="auto"/>
      </w:divBdr>
    </w:div>
    <w:div w:id="1384676612">
      <w:bodyDiv w:val="1"/>
      <w:marLeft w:val="0"/>
      <w:marRight w:val="0"/>
      <w:marTop w:val="0"/>
      <w:marBottom w:val="0"/>
      <w:divBdr>
        <w:top w:val="none" w:sz="0" w:space="0" w:color="auto"/>
        <w:left w:val="none" w:sz="0" w:space="0" w:color="auto"/>
        <w:bottom w:val="none" w:sz="0" w:space="0" w:color="auto"/>
        <w:right w:val="none" w:sz="0" w:space="0" w:color="auto"/>
      </w:divBdr>
    </w:div>
    <w:div w:id="1405106424">
      <w:bodyDiv w:val="1"/>
      <w:marLeft w:val="0"/>
      <w:marRight w:val="0"/>
      <w:marTop w:val="0"/>
      <w:marBottom w:val="0"/>
      <w:divBdr>
        <w:top w:val="none" w:sz="0" w:space="0" w:color="auto"/>
        <w:left w:val="none" w:sz="0" w:space="0" w:color="auto"/>
        <w:bottom w:val="none" w:sz="0" w:space="0" w:color="auto"/>
        <w:right w:val="none" w:sz="0" w:space="0" w:color="auto"/>
      </w:divBdr>
    </w:div>
    <w:div w:id="1476146346">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512640483">
      <w:bodyDiv w:val="1"/>
      <w:marLeft w:val="0"/>
      <w:marRight w:val="0"/>
      <w:marTop w:val="0"/>
      <w:marBottom w:val="0"/>
      <w:divBdr>
        <w:top w:val="none" w:sz="0" w:space="0" w:color="auto"/>
        <w:left w:val="none" w:sz="0" w:space="0" w:color="auto"/>
        <w:bottom w:val="none" w:sz="0" w:space="0" w:color="auto"/>
        <w:right w:val="none" w:sz="0" w:space="0" w:color="auto"/>
      </w:divBdr>
    </w:div>
    <w:div w:id="1556164807">
      <w:bodyDiv w:val="1"/>
      <w:marLeft w:val="0"/>
      <w:marRight w:val="0"/>
      <w:marTop w:val="0"/>
      <w:marBottom w:val="0"/>
      <w:divBdr>
        <w:top w:val="none" w:sz="0" w:space="0" w:color="auto"/>
        <w:left w:val="none" w:sz="0" w:space="0" w:color="auto"/>
        <w:bottom w:val="none" w:sz="0" w:space="0" w:color="auto"/>
        <w:right w:val="none" w:sz="0" w:space="0" w:color="auto"/>
      </w:divBdr>
    </w:div>
    <w:div w:id="1655331856">
      <w:bodyDiv w:val="1"/>
      <w:marLeft w:val="0"/>
      <w:marRight w:val="0"/>
      <w:marTop w:val="0"/>
      <w:marBottom w:val="0"/>
      <w:divBdr>
        <w:top w:val="none" w:sz="0" w:space="0" w:color="auto"/>
        <w:left w:val="none" w:sz="0" w:space="0" w:color="auto"/>
        <w:bottom w:val="none" w:sz="0" w:space="0" w:color="auto"/>
        <w:right w:val="none" w:sz="0" w:space="0" w:color="auto"/>
      </w:divBdr>
    </w:div>
    <w:div w:id="1695619486">
      <w:bodyDiv w:val="1"/>
      <w:marLeft w:val="0"/>
      <w:marRight w:val="0"/>
      <w:marTop w:val="0"/>
      <w:marBottom w:val="0"/>
      <w:divBdr>
        <w:top w:val="none" w:sz="0" w:space="0" w:color="auto"/>
        <w:left w:val="none" w:sz="0" w:space="0" w:color="auto"/>
        <w:bottom w:val="none" w:sz="0" w:space="0" w:color="auto"/>
        <w:right w:val="none" w:sz="0" w:space="0" w:color="auto"/>
      </w:divBdr>
    </w:div>
    <w:div w:id="1750618880">
      <w:bodyDiv w:val="1"/>
      <w:marLeft w:val="0"/>
      <w:marRight w:val="0"/>
      <w:marTop w:val="0"/>
      <w:marBottom w:val="0"/>
      <w:divBdr>
        <w:top w:val="none" w:sz="0" w:space="0" w:color="auto"/>
        <w:left w:val="none" w:sz="0" w:space="0" w:color="auto"/>
        <w:bottom w:val="none" w:sz="0" w:space="0" w:color="auto"/>
        <w:right w:val="none" w:sz="0" w:space="0" w:color="auto"/>
      </w:divBdr>
    </w:div>
    <w:div w:id="1794900443">
      <w:bodyDiv w:val="1"/>
      <w:marLeft w:val="0"/>
      <w:marRight w:val="0"/>
      <w:marTop w:val="0"/>
      <w:marBottom w:val="0"/>
      <w:divBdr>
        <w:top w:val="none" w:sz="0" w:space="0" w:color="auto"/>
        <w:left w:val="none" w:sz="0" w:space="0" w:color="auto"/>
        <w:bottom w:val="none" w:sz="0" w:space="0" w:color="auto"/>
        <w:right w:val="none" w:sz="0" w:space="0" w:color="auto"/>
      </w:divBdr>
    </w:div>
    <w:div w:id="1824546372">
      <w:bodyDiv w:val="1"/>
      <w:marLeft w:val="0"/>
      <w:marRight w:val="0"/>
      <w:marTop w:val="0"/>
      <w:marBottom w:val="0"/>
      <w:divBdr>
        <w:top w:val="none" w:sz="0" w:space="0" w:color="auto"/>
        <w:left w:val="none" w:sz="0" w:space="0" w:color="auto"/>
        <w:bottom w:val="none" w:sz="0" w:space="0" w:color="auto"/>
        <w:right w:val="none" w:sz="0" w:space="0" w:color="auto"/>
      </w:divBdr>
    </w:div>
    <w:div w:id="1833642500">
      <w:bodyDiv w:val="1"/>
      <w:marLeft w:val="0"/>
      <w:marRight w:val="0"/>
      <w:marTop w:val="0"/>
      <w:marBottom w:val="0"/>
      <w:divBdr>
        <w:top w:val="none" w:sz="0" w:space="0" w:color="auto"/>
        <w:left w:val="none" w:sz="0" w:space="0" w:color="auto"/>
        <w:bottom w:val="none" w:sz="0" w:space="0" w:color="auto"/>
        <w:right w:val="none" w:sz="0" w:space="0" w:color="auto"/>
      </w:divBdr>
    </w:div>
    <w:div w:id="1840655935">
      <w:bodyDiv w:val="1"/>
      <w:marLeft w:val="0"/>
      <w:marRight w:val="0"/>
      <w:marTop w:val="0"/>
      <w:marBottom w:val="0"/>
      <w:divBdr>
        <w:top w:val="none" w:sz="0" w:space="0" w:color="auto"/>
        <w:left w:val="none" w:sz="0" w:space="0" w:color="auto"/>
        <w:bottom w:val="none" w:sz="0" w:space="0" w:color="auto"/>
        <w:right w:val="none" w:sz="0" w:space="0" w:color="auto"/>
      </w:divBdr>
    </w:div>
    <w:div w:id="1955554300">
      <w:bodyDiv w:val="1"/>
      <w:marLeft w:val="0"/>
      <w:marRight w:val="0"/>
      <w:marTop w:val="0"/>
      <w:marBottom w:val="0"/>
      <w:divBdr>
        <w:top w:val="none" w:sz="0" w:space="0" w:color="auto"/>
        <w:left w:val="none" w:sz="0" w:space="0" w:color="auto"/>
        <w:bottom w:val="none" w:sz="0" w:space="0" w:color="auto"/>
        <w:right w:val="none" w:sz="0" w:space="0" w:color="auto"/>
      </w:divBdr>
    </w:div>
    <w:div w:id="1985502627">
      <w:bodyDiv w:val="1"/>
      <w:marLeft w:val="0"/>
      <w:marRight w:val="0"/>
      <w:marTop w:val="0"/>
      <w:marBottom w:val="0"/>
      <w:divBdr>
        <w:top w:val="none" w:sz="0" w:space="0" w:color="auto"/>
        <w:left w:val="none" w:sz="0" w:space="0" w:color="auto"/>
        <w:bottom w:val="none" w:sz="0" w:space="0" w:color="auto"/>
        <w:right w:val="none" w:sz="0" w:space="0" w:color="auto"/>
      </w:divBdr>
    </w:div>
    <w:div w:id="1996913504">
      <w:bodyDiv w:val="1"/>
      <w:marLeft w:val="0"/>
      <w:marRight w:val="0"/>
      <w:marTop w:val="0"/>
      <w:marBottom w:val="0"/>
      <w:divBdr>
        <w:top w:val="none" w:sz="0" w:space="0" w:color="auto"/>
        <w:left w:val="none" w:sz="0" w:space="0" w:color="auto"/>
        <w:bottom w:val="none" w:sz="0" w:space="0" w:color="auto"/>
        <w:right w:val="none" w:sz="0" w:space="0" w:color="auto"/>
      </w:divBdr>
    </w:div>
    <w:div w:id="2044595641">
      <w:bodyDiv w:val="1"/>
      <w:marLeft w:val="0"/>
      <w:marRight w:val="0"/>
      <w:marTop w:val="0"/>
      <w:marBottom w:val="0"/>
      <w:divBdr>
        <w:top w:val="none" w:sz="0" w:space="0" w:color="auto"/>
        <w:left w:val="none" w:sz="0" w:space="0" w:color="auto"/>
        <w:bottom w:val="none" w:sz="0" w:space="0" w:color="auto"/>
        <w:right w:val="none" w:sz="0" w:space="0" w:color="auto"/>
      </w:divBdr>
    </w:div>
    <w:div w:id="20947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ucsd-actri.jotform.com/201496337090051" TargetMode="External"/><Relationship Id="rId39" Type="http://schemas.openxmlformats.org/officeDocument/2006/relationships/hyperlink" Target="https://blink.ucsd.edu/safety/risk/insurance/about/adequate.html" TargetMode="External"/><Relationship Id="rId21" Type="http://schemas.openxmlformats.org/officeDocument/2006/relationships/image" Target="media/image10.png"/><Relationship Id="rId34" Type="http://schemas.openxmlformats.org/officeDocument/2006/relationships/hyperlink" Target="https://blink.ucsd.edu/safety/risk/insurance/about/adequate.html" TargetMode="External"/><Relationship Id="rId42" Type="http://schemas.openxmlformats.org/officeDocument/2006/relationships/hyperlink" Target="https://blink.ucsd.edu/safety/risk/insurance/about/adequate.html" TargetMode="External"/><Relationship Id="rId47" Type="http://schemas.openxmlformats.org/officeDocument/2006/relationships/image" Target="media/image25.png"/><Relationship Id="rId50" Type="http://schemas.openxmlformats.org/officeDocument/2006/relationships/hyperlink" Target="https://global.ucsd.edu/programs-partnerships/mous-agreements.html"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7.png"/><Relationship Id="rId11" Type="http://schemas.openxmlformats.org/officeDocument/2006/relationships/hyperlink" Target="https://support.ucsd.edu/research?id=sc_cat_item&amp;sys_id=0f0f2282db73b340dbd6f2b6af961961" TargetMode="External"/><Relationship Id="rId24" Type="http://schemas.openxmlformats.org/officeDocument/2006/relationships/image" Target="media/image13.png"/><Relationship Id="rId32" Type="http://schemas.openxmlformats.org/officeDocument/2006/relationships/hyperlink" Target="https://www.dhcs.ca.gov/dataandstats/data/Pages/ListofHIPAAIdentifiers.aspx" TargetMode="External"/><Relationship Id="rId37" Type="http://schemas.openxmlformats.org/officeDocument/2006/relationships/image" Target="media/image21.png"/><Relationship Id="rId40" Type="http://schemas.openxmlformats.org/officeDocument/2006/relationships/hyperlink" Target="https://blink.ucsd.edu/safety/risk/insurance/about/adequate.html" TargetMode="External"/><Relationship Id="rId45" Type="http://schemas.openxmlformats.org/officeDocument/2006/relationships/hyperlink" Target="https://forms.raleyapps.com/form/render/b464db1a-5068-4722-ad0c-feea22ef8c77/0ffyvf2tlh" TargetMode="External"/><Relationship Id="rId53" Type="http://schemas.openxmlformats.org/officeDocument/2006/relationships/image" Target="media/image29.png"/><Relationship Id="rId5" Type="http://schemas.openxmlformats.org/officeDocument/2006/relationships/webSettings" Target="webSettings.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s://blink.ucsd.edu/safety/risk/insurance/about/adequate.html" TargetMode="External"/><Relationship Id="rId43" Type="http://schemas.openxmlformats.org/officeDocument/2006/relationships/image" Target="media/image24.png"/><Relationship Id="rId48" Type="http://schemas.openxmlformats.org/officeDocument/2006/relationships/image" Target="media/image26.png"/><Relationship Id="rId56" Type="http://schemas.openxmlformats.org/officeDocument/2006/relationships/fontTable" Target="fontTable.xml"/><Relationship Id="rId8" Type="http://schemas.openxmlformats.org/officeDocument/2006/relationships/hyperlink" Target="https://ucsd-actri.jotform.com/201496337090051" TargetMode="External"/><Relationship Id="rId51" Type="http://schemas.openxmlformats.org/officeDocument/2006/relationships/hyperlink" Target="https://global.ucsd.edu/programs-partnerships/mous-agreements.html"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s://www.health.mil/Military-Health-Topics/Privacy-and-Civil-Liberties/Privacy-Board/HIPAA-Privacy-Rule-vs-Common-Rule" TargetMode="External"/><Relationship Id="rId38" Type="http://schemas.openxmlformats.org/officeDocument/2006/relationships/image" Target="media/image22.png"/><Relationship Id="rId46" Type="http://schemas.openxmlformats.org/officeDocument/2006/relationships/hyperlink" Target="https://forms.raleyapps.com/form/render/b464db1a-5068-4722-ad0c-feea22ef8c77/0ffyvf2tlh" TargetMode="External"/><Relationship Id="rId20" Type="http://schemas.openxmlformats.org/officeDocument/2006/relationships/image" Target="media/image9.png"/><Relationship Id="rId41" Type="http://schemas.openxmlformats.org/officeDocument/2006/relationships/image" Target="media/image23.png"/><Relationship Id="rId54"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media/image20.png"/><Relationship Id="rId49" Type="http://schemas.openxmlformats.org/officeDocument/2006/relationships/image" Target="media/image27.png"/><Relationship Id="rId57" Type="http://schemas.openxmlformats.org/officeDocument/2006/relationships/theme" Target="theme/theme1.xml"/><Relationship Id="rId10" Type="http://schemas.openxmlformats.org/officeDocument/2006/relationships/hyperlink" Target="https://ofc.ucsd.edu/" TargetMode="External"/><Relationship Id="rId31" Type="http://schemas.openxmlformats.org/officeDocument/2006/relationships/image" Target="media/image19.png"/><Relationship Id="rId44" Type="http://schemas.openxmlformats.org/officeDocument/2006/relationships/hyperlink" Target="https://blink.ucsd.edu/sponsor/exportcontrol/Export-Restricted-Biologicals.pdf" TargetMode="External"/><Relationship Id="rId52"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A7D87-F032-4ED1-831F-D5EB7A3A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4216</Words>
  <Characters>24036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Tallarida, Pamela</dc:creator>
  <cp:keywords/>
  <dc:description/>
  <cp:lastModifiedBy>Tallarida, Pamela</cp:lastModifiedBy>
  <cp:revision>4</cp:revision>
  <dcterms:created xsi:type="dcterms:W3CDTF">2024-05-07T01:02:00Z</dcterms:created>
  <dcterms:modified xsi:type="dcterms:W3CDTF">2024-05-07T01:13:00Z</dcterms:modified>
</cp:coreProperties>
</file>